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1E51" w:rsidRPr="00B427A9" w:rsidRDefault="00761E51" w:rsidP="000E56D2">
      <w:pPr>
        <w:suppressAutoHyphens/>
        <w:jc w:val="center"/>
        <w:textAlignment w:val="baseline"/>
        <w:rPr>
          <w:b/>
          <w:sz w:val="28"/>
          <w:szCs w:val="28"/>
        </w:rPr>
      </w:pPr>
      <w:r w:rsidRPr="00B427A9">
        <w:rPr>
          <w:b/>
          <w:sz w:val="28"/>
          <w:szCs w:val="28"/>
        </w:rPr>
        <w:t>ИНФОРМАЦИОННОЕ СООБЩЕНИЕ</w:t>
      </w:r>
    </w:p>
    <w:p w:rsidR="00761E51" w:rsidRPr="00B427A9" w:rsidRDefault="00761E51" w:rsidP="000E56D2">
      <w:pPr>
        <w:pStyle w:val="ae"/>
        <w:jc w:val="center"/>
        <w:rPr>
          <w:b/>
          <w:sz w:val="28"/>
          <w:szCs w:val="28"/>
        </w:rPr>
      </w:pPr>
      <w:r w:rsidRPr="00B427A9">
        <w:rPr>
          <w:b/>
          <w:sz w:val="28"/>
          <w:szCs w:val="28"/>
        </w:rPr>
        <w:t xml:space="preserve">О ПРОВЕДЕНИИ АУКЦИОНА В ЭЛЕКТРОННОЙ ФОРМЕ ПО ПРОДАЖЕ МУНИЦИПАЛЬНОГО ИМУЩЕСТВА МУНИЦИПАЛЬНОГО ОБРАЗОВАНИЯ «КОПЕЙСКИЙ ГОРОДСКОЙ ОКРУГ» НА ЭЛЕКТРОННОЙ ТОРГОВОЙ ПЛОЩАДКЕ </w:t>
      </w:r>
      <w:r w:rsidRPr="00B427A9">
        <w:rPr>
          <w:b/>
          <w:sz w:val="28"/>
          <w:szCs w:val="28"/>
          <w:lang w:val="en-US"/>
        </w:rPr>
        <w:t>HTTPS</w:t>
      </w:r>
      <w:r w:rsidRPr="00B427A9">
        <w:rPr>
          <w:b/>
          <w:sz w:val="28"/>
          <w:szCs w:val="28"/>
        </w:rPr>
        <w:t>://</w:t>
      </w:r>
      <w:r w:rsidRPr="00B427A9">
        <w:rPr>
          <w:b/>
          <w:sz w:val="28"/>
          <w:szCs w:val="28"/>
          <w:lang w:val="en-US"/>
        </w:rPr>
        <w:t>WWW</w:t>
      </w:r>
      <w:r w:rsidRPr="00B427A9">
        <w:rPr>
          <w:b/>
          <w:sz w:val="28"/>
          <w:szCs w:val="28"/>
        </w:rPr>
        <w:t>.</w:t>
      </w:r>
      <w:r w:rsidRPr="00B427A9">
        <w:rPr>
          <w:b/>
          <w:sz w:val="28"/>
          <w:szCs w:val="28"/>
          <w:lang w:val="en-US"/>
        </w:rPr>
        <w:t>RTS</w:t>
      </w:r>
      <w:r w:rsidRPr="00B427A9">
        <w:rPr>
          <w:b/>
          <w:sz w:val="28"/>
          <w:szCs w:val="28"/>
        </w:rPr>
        <w:t>-</w:t>
      </w:r>
      <w:r w:rsidRPr="00B427A9">
        <w:rPr>
          <w:b/>
          <w:sz w:val="28"/>
          <w:szCs w:val="28"/>
          <w:lang w:val="en-US"/>
        </w:rPr>
        <w:t>TENDER</w:t>
      </w:r>
      <w:r w:rsidRPr="00B427A9">
        <w:rPr>
          <w:b/>
          <w:sz w:val="28"/>
          <w:szCs w:val="28"/>
        </w:rPr>
        <w:t>.</w:t>
      </w:r>
      <w:r w:rsidRPr="00B427A9">
        <w:rPr>
          <w:b/>
          <w:sz w:val="28"/>
          <w:szCs w:val="28"/>
          <w:lang w:val="en-US"/>
        </w:rPr>
        <w:t>RU</w:t>
      </w:r>
      <w:r w:rsidRPr="00B427A9">
        <w:rPr>
          <w:b/>
          <w:sz w:val="28"/>
          <w:szCs w:val="28"/>
        </w:rPr>
        <w:t xml:space="preserve"> В СЕТИ ИНТЕРНЕТ</w:t>
      </w:r>
    </w:p>
    <w:p w:rsidR="00761E51" w:rsidRPr="00B427A9" w:rsidRDefault="00761E51" w:rsidP="000E56D2">
      <w:pPr>
        <w:pStyle w:val="ae"/>
        <w:jc w:val="center"/>
        <w:rPr>
          <w:b/>
          <w:sz w:val="28"/>
          <w:szCs w:val="28"/>
        </w:rPr>
      </w:pPr>
    </w:p>
    <w:p w:rsidR="00761E51" w:rsidRPr="00B427A9" w:rsidRDefault="00761E51" w:rsidP="000E56D2">
      <w:pPr>
        <w:ind w:firstLine="567"/>
        <w:jc w:val="center"/>
        <w:rPr>
          <w:b/>
          <w:sz w:val="28"/>
          <w:szCs w:val="28"/>
        </w:rPr>
      </w:pPr>
      <w:r w:rsidRPr="00B427A9">
        <w:rPr>
          <w:b/>
          <w:sz w:val="28"/>
          <w:szCs w:val="28"/>
        </w:rPr>
        <w:t>Общие положения</w:t>
      </w:r>
    </w:p>
    <w:p w:rsidR="00761E51" w:rsidRPr="00B427A9" w:rsidRDefault="00761E51" w:rsidP="000E56D2">
      <w:pPr>
        <w:ind w:firstLine="709"/>
        <w:jc w:val="both"/>
        <w:rPr>
          <w:b/>
          <w:sz w:val="28"/>
          <w:szCs w:val="28"/>
        </w:rPr>
      </w:pPr>
      <w:r w:rsidRPr="00B427A9">
        <w:rPr>
          <w:b/>
          <w:sz w:val="28"/>
          <w:szCs w:val="28"/>
        </w:rPr>
        <w:t>1. Основания проведения торгов:</w:t>
      </w:r>
    </w:p>
    <w:p w:rsidR="00761E51" w:rsidRPr="00B427A9" w:rsidRDefault="00761E51" w:rsidP="000E56D2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 xml:space="preserve">- решение об условиях приватизации указанного в данной аукционной документации </w:t>
      </w:r>
      <w:r w:rsidR="00A62D48">
        <w:rPr>
          <w:sz w:val="28"/>
          <w:szCs w:val="28"/>
        </w:rPr>
        <w:t xml:space="preserve">недвижимого имущества, утверждено </w:t>
      </w:r>
      <w:r w:rsidRPr="00B427A9">
        <w:rPr>
          <w:sz w:val="28"/>
          <w:szCs w:val="28"/>
        </w:rPr>
        <w:t xml:space="preserve">распоряжением Управления по имуществу и земельным отношениям администрации Копейского городского округа Челябинской </w:t>
      </w:r>
      <w:r w:rsidRPr="00B427A9">
        <w:rPr>
          <w:color w:val="000000" w:themeColor="text1"/>
          <w:sz w:val="28"/>
          <w:szCs w:val="28"/>
        </w:rPr>
        <w:t xml:space="preserve">области </w:t>
      </w:r>
      <w:r w:rsidR="00A62D48">
        <w:rPr>
          <w:b/>
          <w:color w:val="000000" w:themeColor="text1"/>
          <w:sz w:val="28"/>
          <w:szCs w:val="28"/>
        </w:rPr>
        <w:t xml:space="preserve">от </w:t>
      </w:r>
      <w:r w:rsidR="00836F5D">
        <w:rPr>
          <w:b/>
          <w:sz w:val="28"/>
          <w:szCs w:val="28"/>
        </w:rPr>
        <w:t>01.08</w:t>
      </w:r>
      <w:r w:rsidR="0008153A" w:rsidRPr="00836F5D">
        <w:rPr>
          <w:b/>
          <w:sz w:val="28"/>
          <w:szCs w:val="28"/>
        </w:rPr>
        <w:t>.2025 г. № 2</w:t>
      </w:r>
      <w:r w:rsidR="00836F5D">
        <w:rPr>
          <w:b/>
          <w:sz w:val="28"/>
          <w:szCs w:val="28"/>
        </w:rPr>
        <w:t>7</w:t>
      </w:r>
      <w:r w:rsidR="0008153A" w:rsidRPr="00836F5D">
        <w:rPr>
          <w:b/>
          <w:sz w:val="28"/>
          <w:szCs w:val="28"/>
        </w:rPr>
        <w:t>1-р</w:t>
      </w:r>
      <w:r w:rsidRPr="00B427A9">
        <w:rPr>
          <w:color w:val="FF0000"/>
          <w:sz w:val="28"/>
          <w:szCs w:val="28"/>
        </w:rPr>
        <w:t xml:space="preserve"> </w:t>
      </w:r>
      <w:r w:rsidRPr="00B427A9">
        <w:rPr>
          <w:sz w:val="28"/>
          <w:szCs w:val="28"/>
        </w:rPr>
        <w:t>«</w:t>
      </w:r>
      <w:r w:rsidRPr="00B427A9">
        <w:rPr>
          <w:sz w:val="28"/>
          <w:szCs w:val="28"/>
          <w:lang w:eastAsia="en-US"/>
        </w:rPr>
        <w:t>Об утверждении решения об условиях приватизации и проведении аукциона в электронной форме по продаже муниципального имущества Копейского городского округа</w:t>
      </w:r>
      <w:r w:rsidRPr="00B427A9">
        <w:rPr>
          <w:sz w:val="28"/>
          <w:szCs w:val="28"/>
        </w:rPr>
        <w:t>».</w:t>
      </w:r>
    </w:p>
    <w:p w:rsidR="00761E51" w:rsidRPr="00B427A9" w:rsidRDefault="00761E51" w:rsidP="000E56D2">
      <w:pPr>
        <w:ind w:firstLine="709"/>
        <w:jc w:val="both"/>
        <w:rPr>
          <w:sz w:val="28"/>
          <w:szCs w:val="28"/>
        </w:rPr>
      </w:pPr>
      <w:r w:rsidRPr="00B427A9">
        <w:rPr>
          <w:b/>
          <w:bCs/>
          <w:iCs/>
          <w:sz w:val="28"/>
          <w:szCs w:val="28"/>
        </w:rPr>
        <w:t>2. Собственник   выставляемого   на   торги имущества</w:t>
      </w:r>
      <w:r w:rsidRPr="00B427A9">
        <w:rPr>
          <w:b/>
          <w:bCs/>
          <w:sz w:val="28"/>
          <w:szCs w:val="28"/>
        </w:rPr>
        <w:t xml:space="preserve"> –</w:t>
      </w:r>
      <w:r w:rsidRPr="00B427A9">
        <w:rPr>
          <w:sz w:val="28"/>
          <w:szCs w:val="28"/>
        </w:rPr>
        <w:t xml:space="preserve"> муниципальное образование «Копейский городской округ» в лице Управления по имуществу и земельным отношениям администрации Копейского городского округа Челябинской области.</w:t>
      </w:r>
    </w:p>
    <w:p w:rsidR="00761E51" w:rsidRPr="00B427A9" w:rsidRDefault="00761E51" w:rsidP="000E56D2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427A9">
        <w:rPr>
          <w:b/>
          <w:bCs/>
          <w:iCs/>
          <w:sz w:val="28"/>
          <w:szCs w:val="28"/>
        </w:rPr>
        <w:t>3.</w:t>
      </w:r>
      <w:r w:rsidRPr="00B427A9">
        <w:rPr>
          <w:b/>
          <w:sz w:val="28"/>
          <w:szCs w:val="28"/>
        </w:rPr>
        <w:t xml:space="preserve">  Продавец –</w:t>
      </w:r>
      <w:r w:rsidRPr="00B427A9">
        <w:rPr>
          <w:sz w:val="28"/>
          <w:szCs w:val="28"/>
        </w:rPr>
        <w:t xml:space="preserve"> управление по имуществу и земельным отношениям администрации Копейского городского округа Челябинской области.</w:t>
      </w:r>
    </w:p>
    <w:p w:rsidR="00761E51" w:rsidRPr="00B427A9" w:rsidRDefault="00761E51" w:rsidP="000E56D2">
      <w:pPr>
        <w:ind w:firstLine="709"/>
        <w:jc w:val="both"/>
        <w:rPr>
          <w:sz w:val="28"/>
          <w:szCs w:val="28"/>
        </w:rPr>
      </w:pPr>
      <w:r w:rsidRPr="00B427A9">
        <w:rPr>
          <w:b/>
          <w:bCs/>
          <w:iCs/>
          <w:sz w:val="28"/>
          <w:szCs w:val="28"/>
        </w:rPr>
        <w:t>4.</w:t>
      </w:r>
      <w:r w:rsidRPr="00B427A9">
        <w:rPr>
          <w:b/>
          <w:sz w:val="28"/>
          <w:szCs w:val="28"/>
        </w:rPr>
        <w:t xml:space="preserve"> </w:t>
      </w:r>
      <w:r w:rsidR="00133729" w:rsidRPr="00B427A9">
        <w:rPr>
          <w:b/>
          <w:sz w:val="28"/>
          <w:szCs w:val="28"/>
        </w:rPr>
        <w:t xml:space="preserve"> </w:t>
      </w:r>
      <w:r w:rsidRPr="00B427A9">
        <w:rPr>
          <w:b/>
          <w:sz w:val="28"/>
          <w:szCs w:val="28"/>
        </w:rPr>
        <w:t>Форма торгов (способ приватизации) –</w:t>
      </w:r>
      <w:r w:rsidRPr="00B427A9">
        <w:rPr>
          <w:sz w:val="28"/>
          <w:szCs w:val="28"/>
        </w:rPr>
        <w:t xml:space="preserve"> аукцион с открытой формой подачи предложений  о цене в электронной форме.</w:t>
      </w:r>
    </w:p>
    <w:p w:rsidR="00761E51" w:rsidRPr="00B427A9" w:rsidRDefault="00761E51" w:rsidP="000E56D2">
      <w:pPr>
        <w:pStyle w:val="ae"/>
        <w:ind w:right="34" w:firstLine="567"/>
        <w:jc w:val="center"/>
        <w:rPr>
          <w:b/>
          <w:bCs/>
          <w:caps/>
          <w:sz w:val="28"/>
          <w:szCs w:val="28"/>
        </w:rPr>
      </w:pPr>
    </w:p>
    <w:p w:rsidR="00761E51" w:rsidRPr="00B427A9" w:rsidRDefault="00761E51" w:rsidP="000E56D2">
      <w:pPr>
        <w:pStyle w:val="ae"/>
        <w:ind w:right="34" w:firstLine="567"/>
        <w:jc w:val="center"/>
        <w:rPr>
          <w:b/>
          <w:bCs/>
          <w:caps/>
          <w:sz w:val="28"/>
          <w:szCs w:val="28"/>
        </w:rPr>
      </w:pPr>
      <w:r w:rsidRPr="00B427A9">
        <w:rPr>
          <w:b/>
          <w:bCs/>
          <w:caps/>
          <w:sz w:val="28"/>
          <w:szCs w:val="28"/>
        </w:rPr>
        <w:t>Сведения о выставляемОМ  на аукцион ИМУЩЕСТВЕ</w:t>
      </w:r>
    </w:p>
    <w:p w:rsidR="00761E51" w:rsidRPr="00B427A9" w:rsidRDefault="00761E51" w:rsidP="000E56D2">
      <w:pPr>
        <w:tabs>
          <w:tab w:val="num" w:pos="0"/>
          <w:tab w:val="left" w:pos="851"/>
          <w:tab w:val="left" w:pos="9781"/>
        </w:tabs>
        <w:ind w:right="195"/>
        <w:jc w:val="both"/>
        <w:outlineLvl w:val="1"/>
        <w:rPr>
          <w:b/>
          <w:sz w:val="28"/>
          <w:szCs w:val="28"/>
          <w:u w:val="single"/>
        </w:rPr>
      </w:pPr>
    </w:p>
    <w:p w:rsidR="00761E51" w:rsidRPr="00B427A9" w:rsidRDefault="00761E51" w:rsidP="000E56D2">
      <w:pPr>
        <w:tabs>
          <w:tab w:val="num" w:pos="0"/>
          <w:tab w:val="left" w:pos="851"/>
          <w:tab w:val="left" w:pos="9781"/>
        </w:tabs>
        <w:ind w:right="195"/>
        <w:jc w:val="both"/>
        <w:outlineLvl w:val="1"/>
        <w:rPr>
          <w:sz w:val="28"/>
          <w:szCs w:val="28"/>
        </w:rPr>
      </w:pPr>
      <w:r w:rsidRPr="00B427A9">
        <w:rPr>
          <w:b/>
          <w:sz w:val="28"/>
          <w:szCs w:val="28"/>
          <w:u w:val="single"/>
        </w:rPr>
        <w:t>Начальная цена продажи:</w:t>
      </w:r>
      <w:r w:rsidRPr="00B427A9">
        <w:rPr>
          <w:sz w:val="28"/>
          <w:szCs w:val="28"/>
        </w:rPr>
        <w:t xml:space="preserve"> – установлена в соответствии с отчетом об оценке рыночной стоимости – в отношении каждого лота указана в приложении 1.</w:t>
      </w:r>
    </w:p>
    <w:p w:rsidR="00761E51" w:rsidRPr="00B427A9" w:rsidRDefault="00761E51" w:rsidP="000E56D2">
      <w:pPr>
        <w:jc w:val="both"/>
        <w:rPr>
          <w:sz w:val="28"/>
          <w:szCs w:val="28"/>
        </w:rPr>
      </w:pPr>
      <w:r w:rsidRPr="00B427A9">
        <w:rPr>
          <w:b/>
          <w:sz w:val="28"/>
          <w:szCs w:val="28"/>
          <w:u w:val="single"/>
        </w:rPr>
        <w:t>Величина повышения начальной цены («шаг аукциона»):</w:t>
      </w:r>
      <w:r w:rsidRPr="00B427A9">
        <w:rPr>
          <w:sz w:val="28"/>
          <w:szCs w:val="28"/>
        </w:rPr>
        <w:t xml:space="preserve"> 5 % (процентов) от начальной цены имущества – в отношении каждого лота указана в приложении 1.</w:t>
      </w:r>
    </w:p>
    <w:p w:rsidR="00761E51" w:rsidRPr="00B427A9" w:rsidRDefault="00761E51" w:rsidP="000E56D2">
      <w:pPr>
        <w:jc w:val="both"/>
        <w:rPr>
          <w:sz w:val="28"/>
          <w:szCs w:val="28"/>
        </w:rPr>
      </w:pPr>
      <w:r w:rsidRPr="00B427A9">
        <w:rPr>
          <w:b/>
          <w:sz w:val="28"/>
          <w:szCs w:val="28"/>
          <w:u w:val="single"/>
        </w:rPr>
        <w:t>Размер задатка для участия в аукционе:</w:t>
      </w:r>
      <w:r w:rsidRPr="00B427A9">
        <w:rPr>
          <w:b/>
          <w:sz w:val="28"/>
          <w:szCs w:val="28"/>
        </w:rPr>
        <w:t xml:space="preserve"> </w:t>
      </w:r>
      <w:r w:rsidRPr="00B427A9">
        <w:rPr>
          <w:sz w:val="28"/>
          <w:szCs w:val="28"/>
        </w:rPr>
        <w:t>10% (процентов) от начальной цены имущества, – в отношении каждого лота указан в приложении 1.</w:t>
      </w:r>
    </w:p>
    <w:p w:rsidR="00761E51" w:rsidRPr="00B427A9" w:rsidRDefault="00761E51" w:rsidP="000E56D2">
      <w:pPr>
        <w:tabs>
          <w:tab w:val="left" w:pos="284"/>
        </w:tabs>
        <w:ind w:firstLine="567"/>
        <w:jc w:val="both"/>
        <w:rPr>
          <w:sz w:val="28"/>
          <w:szCs w:val="28"/>
        </w:rPr>
      </w:pPr>
    </w:p>
    <w:p w:rsidR="00761E51" w:rsidRPr="00B427A9" w:rsidRDefault="00761E51" w:rsidP="000E56D2">
      <w:pPr>
        <w:ind w:firstLine="708"/>
        <w:rPr>
          <w:sz w:val="28"/>
          <w:szCs w:val="28"/>
        </w:rPr>
      </w:pPr>
      <w:r w:rsidRPr="00B427A9">
        <w:rPr>
          <w:sz w:val="28"/>
          <w:szCs w:val="28"/>
        </w:rPr>
        <w:t>Муниципальное имущество Копейского городского округа:</w:t>
      </w:r>
    </w:p>
    <w:p w:rsidR="00761E51" w:rsidRPr="00B427A9" w:rsidRDefault="00761E51" w:rsidP="000E56D2">
      <w:pPr>
        <w:tabs>
          <w:tab w:val="left" w:pos="0"/>
          <w:tab w:val="left" w:pos="1118"/>
        </w:tabs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 xml:space="preserve">- принадлежит </w:t>
      </w:r>
      <w:r w:rsidRPr="00B427A9">
        <w:rPr>
          <w:b/>
          <w:sz w:val="28"/>
          <w:szCs w:val="28"/>
        </w:rPr>
        <w:t>«Продавцу»</w:t>
      </w:r>
      <w:r w:rsidR="00A62D48">
        <w:rPr>
          <w:sz w:val="28"/>
          <w:szCs w:val="28"/>
        </w:rPr>
        <w:t xml:space="preserve"> </w:t>
      </w:r>
      <w:r w:rsidRPr="00B427A9">
        <w:rPr>
          <w:sz w:val="28"/>
          <w:szCs w:val="28"/>
        </w:rPr>
        <w:t xml:space="preserve">на праве собственности (документы основания указаны в выписке из реестра муниципальной собственности Копейского городского округа) </w:t>
      </w:r>
      <w:r w:rsidR="00913E00">
        <w:rPr>
          <w:sz w:val="28"/>
          <w:szCs w:val="28"/>
        </w:rPr>
        <w:t>–</w:t>
      </w:r>
      <w:r w:rsidRPr="00B427A9">
        <w:rPr>
          <w:sz w:val="28"/>
          <w:szCs w:val="28"/>
        </w:rPr>
        <w:t xml:space="preserve"> право муниципальной собственности КГО на нижеперечисленные объекты, выставленные на аукцион.</w:t>
      </w:r>
    </w:p>
    <w:p w:rsidR="00761E51" w:rsidRPr="00B427A9" w:rsidRDefault="00761E51" w:rsidP="000E56D2">
      <w:pPr>
        <w:tabs>
          <w:tab w:val="left" w:pos="0"/>
          <w:tab w:val="left" w:pos="567"/>
        </w:tabs>
        <w:jc w:val="both"/>
        <w:rPr>
          <w:color w:val="FF0000"/>
          <w:sz w:val="28"/>
          <w:szCs w:val="28"/>
        </w:rPr>
      </w:pPr>
    </w:p>
    <w:p w:rsidR="00761E51" w:rsidRPr="00B427A9" w:rsidRDefault="00761E51" w:rsidP="000E56D2">
      <w:pPr>
        <w:ind w:firstLine="708"/>
        <w:jc w:val="both"/>
        <w:rPr>
          <w:b/>
          <w:bCs/>
          <w:sz w:val="28"/>
          <w:szCs w:val="28"/>
          <w:u w:val="single"/>
        </w:rPr>
      </w:pPr>
      <w:r w:rsidRPr="00B427A9">
        <w:rPr>
          <w:b/>
          <w:sz w:val="28"/>
          <w:szCs w:val="28"/>
          <w:u w:val="single"/>
        </w:rPr>
        <w:t>Местонахождение имущества:</w:t>
      </w:r>
      <w:r w:rsidRPr="00B427A9">
        <w:rPr>
          <w:sz w:val="28"/>
          <w:szCs w:val="28"/>
        </w:rPr>
        <w:t> Россия, Челябинская область, г. Копейск</w:t>
      </w:r>
    </w:p>
    <w:p w:rsidR="00761E51" w:rsidRPr="00B427A9" w:rsidRDefault="00761E51" w:rsidP="000E56D2">
      <w:pPr>
        <w:tabs>
          <w:tab w:val="left" w:pos="709"/>
          <w:tab w:val="left" w:pos="1080"/>
          <w:tab w:val="left" w:pos="1276"/>
        </w:tabs>
        <w:rPr>
          <w:b/>
          <w:bCs/>
          <w:sz w:val="28"/>
          <w:szCs w:val="28"/>
          <w:u w:val="single"/>
        </w:rPr>
      </w:pPr>
    </w:p>
    <w:p w:rsidR="00761E51" w:rsidRPr="00B427A9" w:rsidRDefault="000E0382" w:rsidP="000E56D2">
      <w:pPr>
        <w:tabs>
          <w:tab w:val="left" w:pos="709"/>
          <w:tab w:val="left" w:pos="1080"/>
          <w:tab w:val="left" w:pos="1276"/>
        </w:tabs>
        <w:rPr>
          <w:b/>
          <w:bCs/>
          <w:sz w:val="28"/>
          <w:szCs w:val="28"/>
          <w:u w:val="single"/>
        </w:rPr>
      </w:pPr>
      <w:r w:rsidRPr="00E378AD">
        <w:rPr>
          <w:b/>
          <w:bCs/>
          <w:sz w:val="28"/>
          <w:szCs w:val="28"/>
        </w:rPr>
        <w:tab/>
      </w:r>
      <w:r w:rsidR="00761E51" w:rsidRPr="00B427A9">
        <w:rPr>
          <w:b/>
          <w:bCs/>
          <w:sz w:val="28"/>
          <w:szCs w:val="28"/>
          <w:u w:val="single"/>
        </w:rPr>
        <w:t>Характеристика и описание объектов:</w:t>
      </w:r>
    </w:p>
    <w:p w:rsidR="000E56D2" w:rsidRDefault="000E56D2" w:rsidP="000E56D2">
      <w:pPr>
        <w:tabs>
          <w:tab w:val="left" w:pos="284"/>
        </w:tabs>
        <w:jc w:val="both"/>
        <w:rPr>
          <w:b/>
          <w:sz w:val="28"/>
          <w:szCs w:val="28"/>
        </w:rPr>
      </w:pPr>
    </w:p>
    <w:p w:rsidR="00913E00" w:rsidRPr="00BD34A7" w:rsidRDefault="000E56D2" w:rsidP="00913E00">
      <w:pPr>
        <w:tabs>
          <w:tab w:val="left" w:pos="284"/>
        </w:tabs>
        <w:spacing w:line="235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913E00" w:rsidRPr="00B427A9">
        <w:rPr>
          <w:b/>
          <w:sz w:val="28"/>
          <w:szCs w:val="28"/>
        </w:rPr>
        <w:t>ЛОТ  № 1</w:t>
      </w:r>
    </w:p>
    <w:p w:rsidR="00913E00" w:rsidRPr="00BD34A7" w:rsidRDefault="00836F5D" w:rsidP="00913E00">
      <w:pPr>
        <w:ind w:firstLine="708"/>
        <w:jc w:val="both"/>
        <w:rPr>
          <w:sz w:val="28"/>
          <w:szCs w:val="28"/>
        </w:rPr>
      </w:pPr>
      <w:r>
        <w:rPr>
          <w:sz w:val="26"/>
          <w:szCs w:val="26"/>
        </w:rPr>
        <w:t>Нежилое здание: пристрои</w:t>
      </w:r>
      <w:r w:rsidR="00913E00">
        <w:rPr>
          <w:sz w:val="28"/>
          <w:szCs w:val="28"/>
        </w:rPr>
        <w:t xml:space="preserve"> под резервные баки, назначение: нежилое, общей площадью 89,4 кв. м, количество этажей 1, в том числе подземных 0, кадастровый номер </w:t>
      </w:r>
      <w:r w:rsidR="00913E00">
        <w:rPr>
          <w:sz w:val="28"/>
          <w:szCs w:val="28"/>
        </w:rPr>
        <w:lastRenderedPageBreak/>
        <w:t>74:30:0701017:217, расположенный по адресу: Челябинская область, г. Копейск, ул. Алексеева, д. 20а</w:t>
      </w:r>
      <w:r w:rsidR="00913E00" w:rsidRPr="00BD34A7">
        <w:rPr>
          <w:sz w:val="28"/>
          <w:szCs w:val="28"/>
        </w:rPr>
        <w:t>.</w:t>
      </w:r>
    </w:p>
    <w:p w:rsidR="00913E00" w:rsidRPr="00BD34A7" w:rsidRDefault="00913E00" w:rsidP="00913E00">
      <w:pPr>
        <w:pStyle w:val="aff5"/>
        <w:keepNext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34A7">
        <w:rPr>
          <w:rFonts w:ascii="Times New Roman" w:hAnsi="Times New Roman" w:cs="Times New Roman"/>
          <w:sz w:val="28"/>
          <w:szCs w:val="28"/>
        </w:rPr>
        <w:t>Характеристика местоположения объекта оценки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46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9"/>
        <w:gridCol w:w="5351"/>
      </w:tblGrid>
      <w:tr w:rsidR="00913E00" w:rsidRPr="00913E00" w:rsidTr="00F40D9C">
        <w:trPr>
          <w:jc w:val="center"/>
        </w:trPr>
        <w:tc>
          <w:tcPr>
            <w:tcW w:w="2369" w:type="pct"/>
            <w:vAlign w:val="center"/>
          </w:tcPr>
          <w:p w:rsidR="00913E00" w:rsidRPr="00913E00" w:rsidRDefault="00913E00" w:rsidP="00F40D9C">
            <w:pPr>
              <w:rPr>
                <w:sz w:val="26"/>
                <w:szCs w:val="26"/>
              </w:rPr>
            </w:pPr>
            <w:r w:rsidRPr="00913E00">
              <w:rPr>
                <w:sz w:val="26"/>
                <w:szCs w:val="26"/>
              </w:rPr>
              <w:t>Округ, район</w:t>
            </w:r>
          </w:p>
        </w:tc>
        <w:tc>
          <w:tcPr>
            <w:tcW w:w="2631" w:type="pct"/>
            <w:vAlign w:val="center"/>
          </w:tcPr>
          <w:p w:rsidR="00913E00" w:rsidRPr="00913E00" w:rsidRDefault="00913E00" w:rsidP="00F40D9C">
            <w:pPr>
              <w:jc w:val="both"/>
              <w:rPr>
                <w:sz w:val="26"/>
                <w:szCs w:val="26"/>
              </w:rPr>
            </w:pPr>
            <w:r w:rsidRPr="00913E00">
              <w:rPr>
                <w:sz w:val="26"/>
                <w:szCs w:val="26"/>
              </w:rPr>
              <w:t>г. Копейск</w:t>
            </w:r>
          </w:p>
        </w:tc>
      </w:tr>
      <w:tr w:rsidR="00913E00" w:rsidRPr="00913E00" w:rsidTr="00F40D9C">
        <w:trPr>
          <w:jc w:val="center"/>
        </w:trPr>
        <w:tc>
          <w:tcPr>
            <w:tcW w:w="2369" w:type="pct"/>
            <w:vAlign w:val="center"/>
          </w:tcPr>
          <w:p w:rsidR="00913E00" w:rsidRPr="00913E00" w:rsidRDefault="00913E00" w:rsidP="00F40D9C">
            <w:pPr>
              <w:rPr>
                <w:sz w:val="26"/>
                <w:szCs w:val="26"/>
              </w:rPr>
            </w:pPr>
            <w:r w:rsidRPr="00913E00">
              <w:rPr>
                <w:sz w:val="26"/>
                <w:szCs w:val="26"/>
              </w:rPr>
              <w:t>Местоположение в районе</w:t>
            </w:r>
          </w:p>
        </w:tc>
        <w:tc>
          <w:tcPr>
            <w:tcW w:w="2631" w:type="pct"/>
            <w:vAlign w:val="center"/>
          </w:tcPr>
          <w:p w:rsidR="00913E00" w:rsidRPr="00913E00" w:rsidRDefault="00913E00" w:rsidP="00F40D9C">
            <w:pPr>
              <w:jc w:val="both"/>
              <w:rPr>
                <w:sz w:val="26"/>
                <w:szCs w:val="26"/>
              </w:rPr>
            </w:pPr>
            <w:r w:rsidRPr="00913E00">
              <w:rPr>
                <w:sz w:val="26"/>
                <w:szCs w:val="26"/>
              </w:rPr>
              <w:t>окраина города</w:t>
            </w:r>
          </w:p>
        </w:tc>
      </w:tr>
      <w:tr w:rsidR="00913E00" w:rsidRPr="00913E00" w:rsidTr="00F40D9C">
        <w:trPr>
          <w:jc w:val="center"/>
        </w:trPr>
        <w:tc>
          <w:tcPr>
            <w:tcW w:w="2369" w:type="pct"/>
          </w:tcPr>
          <w:p w:rsidR="00913E00" w:rsidRPr="00913E00" w:rsidRDefault="00913E00" w:rsidP="00F40D9C">
            <w:pPr>
              <w:rPr>
                <w:sz w:val="26"/>
                <w:szCs w:val="26"/>
              </w:rPr>
            </w:pPr>
            <w:r w:rsidRPr="00913E00">
              <w:rPr>
                <w:sz w:val="26"/>
                <w:szCs w:val="26"/>
              </w:rPr>
              <w:t>Преобладающая застройка района</w:t>
            </w:r>
          </w:p>
        </w:tc>
        <w:tc>
          <w:tcPr>
            <w:tcW w:w="2631" w:type="pct"/>
          </w:tcPr>
          <w:p w:rsidR="00913E00" w:rsidRPr="00913E00" w:rsidRDefault="00913E00" w:rsidP="00F40D9C">
            <w:pPr>
              <w:jc w:val="both"/>
              <w:rPr>
                <w:sz w:val="26"/>
                <w:szCs w:val="26"/>
              </w:rPr>
            </w:pPr>
            <w:r w:rsidRPr="00913E00">
              <w:rPr>
                <w:sz w:val="26"/>
                <w:szCs w:val="26"/>
              </w:rPr>
              <w:t>смешанная застройка</w:t>
            </w:r>
          </w:p>
        </w:tc>
      </w:tr>
      <w:tr w:rsidR="00913E00" w:rsidRPr="00913E00" w:rsidTr="00F40D9C">
        <w:trPr>
          <w:jc w:val="center"/>
        </w:trPr>
        <w:tc>
          <w:tcPr>
            <w:tcW w:w="2369" w:type="pct"/>
          </w:tcPr>
          <w:p w:rsidR="00913E00" w:rsidRPr="00913E00" w:rsidRDefault="00913E00" w:rsidP="00F40D9C">
            <w:pPr>
              <w:rPr>
                <w:sz w:val="26"/>
                <w:szCs w:val="26"/>
              </w:rPr>
            </w:pPr>
            <w:r w:rsidRPr="00913E00">
              <w:rPr>
                <w:sz w:val="26"/>
                <w:szCs w:val="26"/>
              </w:rPr>
              <w:t>Транспортная доступность</w:t>
            </w:r>
          </w:p>
        </w:tc>
        <w:tc>
          <w:tcPr>
            <w:tcW w:w="2631" w:type="pct"/>
          </w:tcPr>
          <w:p w:rsidR="00913E00" w:rsidRPr="00913E00" w:rsidRDefault="00913E00" w:rsidP="00F40D9C">
            <w:pPr>
              <w:jc w:val="both"/>
              <w:rPr>
                <w:sz w:val="26"/>
                <w:szCs w:val="26"/>
              </w:rPr>
            </w:pPr>
            <w:r w:rsidRPr="00913E00">
              <w:rPr>
                <w:sz w:val="26"/>
                <w:szCs w:val="26"/>
              </w:rPr>
              <w:t>удовлетворительная</w:t>
            </w:r>
          </w:p>
        </w:tc>
      </w:tr>
      <w:tr w:rsidR="00913E00" w:rsidRPr="00913E00" w:rsidTr="00F40D9C">
        <w:trPr>
          <w:jc w:val="center"/>
        </w:trPr>
        <w:tc>
          <w:tcPr>
            <w:tcW w:w="2369" w:type="pct"/>
          </w:tcPr>
          <w:p w:rsidR="00913E00" w:rsidRPr="00913E00" w:rsidRDefault="00913E00" w:rsidP="00F40D9C">
            <w:pPr>
              <w:rPr>
                <w:sz w:val="26"/>
                <w:szCs w:val="26"/>
              </w:rPr>
            </w:pPr>
            <w:r w:rsidRPr="00913E00">
              <w:rPr>
                <w:sz w:val="26"/>
                <w:szCs w:val="26"/>
              </w:rPr>
              <w:t>Расстояние от автомагистрали</w:t>
            </w:r>
          </w:p>
        </w:tc>
        <w:tc>
          <w:tcPr>
            <w:tcW w:w="2631" w:type="pct"/>
          </w:tcPr>
          <w:p w:rsidR="00913E00" w:rsidRPr="00913E00" w:rsidRDefault="00913E00" w:rsidP="00F40D9C">
            <w:pPr>
              <w:jc w:val="both"/>
              <w:rPr>
                <w:sz w:val="26"/>
                <w:szCs w:val="26"/>
              </w:rPr>
            </w:pPr>
            <w:r w:rsidRPr="00913E00">
              <w:rPr>
                <w:sz w:val="26"/>
                <w:szCs w:val="26"/>
              </w:rPr>
              <w:t>менее 1 км</w:t>
            </w:r>
          </w:p>
        </w:tc>
      </w:tr>
      <w:tr w:rsidR="00913E00" w:rsidRPr="00913E00" w:rsidTr="00F40D9C">
        <w:trPr>
          <w:jc w:val="center"/>
        </w:trPr>
        <w:tc>
          <w:tcPr>
            <w:tcW w:w="2369" w:type="pct"/>
          </w:tcPr>
          <w:p w:rsidR="00913E00" w:rsidRPr="00913E00" w:rsidRDefault="00913E00" w:rsidP="00F40D9C">
            <w:pPr>
              <w:rPr>
                <w:sz w:val="26"/>
                <w:szCs w:val="26"/>
              </w:rPr>
            </w:pPr>
            <w:r w:rsidRPr="00913E00">
              <w:rPr>
                <w:sz w:val="26"/>
                <w:szCs w:val="26"/>
              </w:rPr>
              <w:t>Объекты транспортной инфраструктуры</w:t>
            </w:r>
          </w:p>
        </w:tc>
        <w:tc>
          <w:tcPr>
            <w:tcW w:w="2631" w:type="pct"/>
          </w:tcPr>
          <w:p w:rsidR="00913E00" w:rsidRPr="00913E00" w:rsidRDefault="00913E00" w:rsidP="00F40D9C">
            <w:pPr>
              <w:contextualSpacing/>
              <w:jc w:val="both"/>
              <w:rPr>
                <w:sz w:val="26"/>
                <w:szCs w:val="26"/>
              </w:rPr>
            </w:pPr>
            <w:r w:rsidRPr="00913E00">
              <w:rPr>
                <w:sz w:val="26"/>
                <w:szCs w:val="26"/>
              </w:rPr>
              <w:t>асфальтовые дороги</w:t>
            </w:r>
          </w:p>
        </w:tc>
      </w:tr>
      <w:tr w:rsidR="00913E00" w:rsidRPr="00913E00" w:rsidTr="00F40D9C">
        <w:trPr>
          <w:jc w:val="center"/>
        </w:trPr>
        <w:tc>
          <w:tcPr>
            <w:tcW w:w="2369" w:type="pct"/>
          </w:tcPr>
          <w:p w:rsidR="00913E00" w:rsidRPr="00913E00" w:rsidRDefault="00913E00" w:rsidP="00F40D9C">
            <w:pPr>
              <w:rPr>
                <w:sz w:val="26"/>
                <w:szCs w:val="26"/>
              </w:rPr>
            </w:pPr>
            <w:r w:rsidRPr="00913E00">
              <w:rPr>
                <w:sz w:val="26"/>
                <w:szCs w:val="26"/>
              </w:rPr>
              <w:t>Экологическая обстановка</w:t>
            </w:r>
          </w:p>
        </w:tc>
        <w:tc>
          <w:tcPr>
            <w:tcW w:w="2631" w:type="pct"/>
          </w:tcPr>
          <w:p w:rsidR="00913E00" w:rsidRPr="00913E00" w:rsidRDefault="00913E00" w:rsidP="00F40D9C">
            <w:pPr>
              <w:contextualSpacing/>
              <w:jc w:val="both"/>
              <w:rPr>
                <w:sz w:val="26"/>
                <w:szCs w:val="26"/>
              </w:rPr>
            </w:pPr>
            <w:r w:rsidRPr="00913E00">
              <w:rPr>
                <w:sz w:val="26"/>
                <w:szCs w:val="26"/>
              </w:rPr>
              <w:t>благоприятная</w:t>
            </w:r>
          </w:p>
        </w:tc>
      </w:tr>
      <w:tr w:rsidR="00913E00" w:rsidRPr="00913E00" w:rsidTr="00F40D9C">
        <w:trPr>
          <w:jc w:val="center"/>
        </w:trPr>
        <w:tc>
          <w:tcPr>
            <w:tcW w:w="2369" w:type="pct"/>
          </w:tcPr>
          <w:p w:rsidR="00913E00" w:rsidRPr="00913E00" w:rsidRDefault="00913E00" w:rsidP="00F40D9C">
            <w:pPr>
              <w:rPr>
                <w:sz w:val="26"/>
                <w:szCs w:val="26"/>
              </w:rPr>
            </w:pPr>
            <w:r w:rsidRPr="00913E00">
              <w:rPr>
                <w:sz w:val="26"/>
                <w:szCs w:val="26"/>
              </w:rPr>
              <w:t>Состояние прилегающей территории (субъективная оценка)</w:t>
            </w:r>
          </w:p>
        </w:tc>
        <w:tc>
          <w:tcPr>
            <w:tcW w:w="2631" w:type="pct"/>
          </w:tcPr>
          <w:p w:rsidR="00913E00" w:rsidRPr="00913E00" w:rsidRDefault="00913E00" w:rsidP="00F40D9C">
            <w:pPr>
              <w:contextualSpacing/>
              <w:jc w:val="both"/>
              <w:rPr>
                <w:sz w:val="26"/>
                <w:szCs w:val="26"/>
              </w:rPr>
            </w:pPr>
            <w:r w:rsidRPr="00913E00">
              <w:rPr>
                <w:sz w:val="26"/>
                <w:szCs w:val="26"/>
              </w:rPr>
              <w:t>удовлетворительное</w:t>
            </w:r>
          </w:p>
        </w:tc>
      </w:tr>
    </w:tbl>
    <w:p w:rsidR="00913E00" w:rsidRDefault="00913E00" w:rsidP="00913E00">
      <w:pPr>
        <w:pStyle w:val="aff5"/>
        <w:keepNext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3E00" w:rsidRPr="00913E00" w:rsidRDefault="00913E00" w:rsidP="00913E00">
      <w:pPr>
        <w:pStyle w:val="aff5"/>
        <w:keepNext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3E00">
        <w:rPr>
          <w:rFonts w:ascii="Times New Roman" w:hAnsi="Times New Roman" w:cs="Times New Roman"/>
          <w:sz w:val="28"/>
          <w:szCs w:val="28"/>
        </w:rPr>
        <w:t>Общая характеристика объекта оценки:</w:t>
      </w:r>
    </w:p>
    <w:p w:rsidR="00913E00" w:rsidRPr="00913E00" w:rsidRDefault="00913E00" w:rsidP="00913E00">
      <w:pPr>
        <w:ind w:firstLine="708"/>
        <w:jc w:val="both"/>
        <w:rPr>
          <w:sz w:val="28"/>
          <w:szCs w:val="28"/>
        </w:rPr>
      </w:pPr>
      <w:r w:rsidRPr="00913E00">
        <w:rPr>
          <w:sz w:val="28"/>
          <w:szCs w:val="28"/>
        </w:rPr>
        <w:t>Пристрой под резервные баки, назначение: нежилое, общей площадью 89,4 кв. м, количество этажей 1, в том числе подземных 0, кадастровый номер 74:30:0701017:217, расположенный по адресу: Челябинская область, г. Копейск, ул. Алексеева, д. 20а.</w:t>
      </w:r>
    </w:p>
    <w:p w:rsidR="00913E00" w:rsidRPr="00913E00" w:rsidRDefault="00913E00" w:rsidP="00913E00">
      <w:pPr>
        <w:spacing w:before="100" w:beforeAutospacing="1"/>
        <w:ind w:firstLine="708"/>
        <w:contextualSpacing/>
        <w:jc w:val="both"/>
        <w:rPr>
          <w:sz w:val="28"/>
          <w:szCs w:val="28"/>
        </w:rPr>
      </w:pPr>
    </w:p>
    <w:p w:rsidR="00913E00" w:rsidRPr="00913E00" w:rsidRDefault="00913E00" w:rsidP="00913E00">
      <w:pPr>
        <w:spacing w:before="100" w:beforeAutospacing="1"/>
        <w:ind w:firstLine="708"/>
        <w:contextualSpacing/>
        <w:jc w:val="both"/>
        <w:rPr>
          <w:sz w:val="28"/>
          <w:szCs w:val="28"/>
        </w:rPr>
      </w:pPr>
      <w:r w:rsidRPr="00913E00">
        <w:rPr>
          <w:sz w:val="28"/>
          <w:szCs w:val="28"/>
        </w:rPr>
        <w:t>Форма собственности объекта: собственность муниципального образования «Копейский городской округ».</w:t>
      </w:r>
    </w:p>
    <w:p w:rsidR="00913E00" w:rsidRPr="00913E00" w:rsidRDefault="00913E00" w:rsidP="00913E00">
      <w:pPr>
        <w:spacing w:before="100" w:beforeAutospacing="1"/>
        <w:ind w:firstLine="708"/>
        <w:contextualSpacing/>
        <w:jc w:val="both"/>
        <w:rPr>
          <w:sz w:val="28"/>
          <w:szCs w:val="28"/>
        </w:rPr>
      </w:pPr>
      <w:r w:rsidRPr="00913E00">
        <w:rPr>
          <w:sz w:val="28"/>
          <w:szCs w:val="28"/>
        </w:rPr>
        <w:t>Номер государственной регистрации права: указан в выписке из Единого государственного реестра недвижимости (ЕГРН).</w:t>
      </w:r>
    </w:p>
    <w:p w:rsidR="00913E00" w:rsidRPr="00913E00" w:rsidRDefault="00913E00" w:rsidP="00913E00">
      <w:pPr>
        <w:jc w:val="both"/>
        <w:rPr>
          <w:sz w:val="28"/>
          <w:szCs w:val="28"/>
        </w:rPr>
      </w:pPr>
    </w:p>
    <w:p w:rsidR="00913E00" w:rsidRPr="00913E00" w:rsidRDefault="00913E00" w:rsidP="00913E00">
      <w:pPr>
        <w:ind w:firstLine="708"/>
        <w:jc w:val="both"/>
        <w:rPr>
          <w:sz w:val="28"/>
          <w:szCs w:val="28"/>
        </w:rPr>
      </w:pPr>
      <w:r w:rsidRPr="00913E00">
        <w:rPr>
          <w:sz w:val="28"/>
          <w:szCs w:val="28"/>
        </w:rPr>
        <w:t>Обременение: отсутствует.</w:t>
      </w:r>
    </w:p>
    <w:p w:rsidR="00913E00" w:rsidRPr="00913E00" w:rsidRDefault="00913E00" w:rsidP="00913E00">
      <w:pPr>
        <w:tabs>
          <w:tab w:val="left" w:pos="284"/>
        </w:tabs>
        <w:spacing w:line="235" w:lineRule="auto"/>
        <w:rPr>
          <w:sz w:val="28"/>
          <w:szCs w:val="28"/>
        </w:rPr>
      </w:pPr>
    </w:p>
    <w:p w:rsidR="00913E00" w:rsidRPr="00913E00" w:rsidRDefault="00913E00" w:rsidP="00913E00">
      <w:pPr>
        <w:tabs>
          <w:tab w:val="left" w:pos="284"/>
        </w:tabs>
        <w:spacing w:line="235" w:lineRule="auto"/>
        <w:rPr>
          <w:sz w:val="28"/>
          <w:szCs w:val="28"/>
        </w:rPr>
      </w:pPr>
      <w:r w:rsidRPr="00913E00">
        <w:rPr>
          <w:sz w:val="28"/>
          <w:szCs w:val="28"/>
        </w:rPr>
        <w:tab/>
      </w:r>
      <w:r w:rsidRPr="00913E00">
        <w:rPr>
          <w:sz w:val="28"/>
          <w:szCs w:val="28"/>
        </w:rPr>
        <w:tab/>
        <w:t>Объекты, не подлежащие отчуждению - отсутствуют.</w:t>
      </w:r>
    </w:p>
    <w:p w:rsidR="00913E00" w:rsidRPr="00913E00" w:rsidRDefault="00913E00" w:rsidP="00913E00">
      <w:pPr>
        <w:tabs>
          <w:tab w:val="left" w:pos="284"/>
        </w:tabs>
        <w:spacing w:line="235" w:lineRule="auto"/>
        <w:rPr>
          <w:sz w:val="28"/>
          <w:szCs w:val="28"/>
        </w:rPr>
      </w:pPr>
    </w:p>
    <w:p w:rsidR="00913E00" w:rsidRPr="00913E00" w:rsidRDefault="00913E00" w:rsidP="00913E00">
      <w:pPr>
        <w:shd w:val="clear" w:color="auto" w:fill="FFFFFF"/>
        <w:ind w:firstLine="708"/>
        <w:jc w:val="both"/>
        <w:rPr>
          <w:sz w:val="28"/>
          <w:szCs w:val="28"/>
        </w:rPr>
      </w:pPr>
      <w:r w:rsidRPr="00913E00">
        <w:rPr>
          <w:sz w:val="28"/>
          <w:szCs w:val="28"/>
        </w:rPr>
        <w:t>Ограничений, сервитутов и других неудобств в использовании – не зарегистрировано.</w:t>
      </w:r>
    </w:p>
    <w:p w:rsidR="00913E00" w:rsidRPr="00913E00" w:rsidRDefault="00913E00" w:rsidP="00913E00">
      <w:pPr>
        <w:jc w:val="both"/>
        <w:rPr>
          <w:sz w:val="28"/>
          <w:szCs w:val="28"/>
        </w:rPr>
      </w:pPr>
      <w:r w:rsidRPr="00913E00">
        <w:rPr>
          <w:sz w:val="28"/>
          <w:szCs w:val="28"/>
        </w:rPr>
        <w:t xml:space="preserve"> </w:t>
      </w:r>
    </w:p>
    <w:p w:rsidR="00913E00" w:rsidRPr="00913E00" w:rsidRDefault="00913E00" w:rsidP="00913E00">
      <w:pPr>
        <w:ind w:firstLine="708"/>
        <w:jc w:val="both"/>
        <w:rPr>
          <w:sz w:val="28"/>
          <w:szCs w:val="28"/>
          <w:lang w:eastAsia="en-US"/>
        </w:rPr>
      </w:pPr>
      <w:r w:rsidRPr="00913E00">
        <w:rPr>
          <w:sz w:val="28"/>
          <w:szCs w:val="28"/>
          <w:lang w:eastAsia="en-US"/>
        </w:rPr>
        <w:t xml:space="preserve">Одновременно с продажей указанного муниципального имущества произвести отчуждение земельного участка из земель населенных пунктов, вид разрешённого использования: коммунальное обслуживание, общей площадью 725 кв. метров, с кадастровым номером 74:30:0701017:1738, расположенного по адресу: Челябинская область, г. Копейск, ул. Алексеева, д. 20а, по рыночной стоимости в сумме </w:t>
      </w:r>
      <w:r>
        <w:rPr>
          <w:b/>
          <w:sz w:val="28"/>
          <w:szCs w:val="28"/>
          <w:lang w:eastAsia="en-US"/>
        </w:rPr>
        <w:t>180</w:t>
      </w:r>
      <w:r w:rsidRPr="00913E00">
        <w:rPr>
          <w:b/>
          <w:sz w:val="28"/>
          <w:szCs w:val="28"/>
          <w:lang w:eastAsia="en-US"/>
        </w:rPr>
        <w:t xml:space="preserve"> 000 (</w:t>
      </w:r>
      <w:r>
        <w:rPr>
          <w:b/>
          <w:sz w:val="28"/>
          <w:szCs w:val="28"/>
          <w:lang w:eastAsia="en-US"/>
        </w:rPr>
        <w:t>сто восемьдесят</w:t>
      </w:r>
      <w:r w:rsidRPr="00913E00">
        <w:rPr>
          <w:b/>
          <w:sz w:val="28"/>
          <w:szCs w:val="28"/>
          <w:lang w:eastAsia="en-US"/>
        </w:rPr>
        <w:t xml:space="preserve"> тысяч) рублей 00 копеек</w:t>
      </w:r>
      <w:r w:rsidRPr="00913E00">
        <w:rPr>
          <w:sz w:val="28"/>
          <w:szCs w:val="28"/>
          <w:lang w:eastAsia="en-US"/>
        </w:rPr>
        <w:t xml:space="preserve"> в соответствии с отчетом об оценке от </w:t>
      </w:r>
      <w:r>
        <w:rPr>
          <w:sz w:val="28"/>
          <w:szCs w:val="28"/>
          <w:lang w:eastAsia="en-US"/>
        </w:rPr>
        <w:t>17.07.2025 года № Ч25-03-0167</w:t>
      </w:r>
      <w:r w:rsidRPr="00913E00">
        <w:rPr>
          <w:sz w:val="28"/>
          <w:szCs w:val="28"/>
          <w:lang w:eastAsia="en-US"/>
        </w:rPr>
        <w:t>/О-</w:t>
      </w:r>
      <w:r>
        <w:rPr>
          <w:sz w:val="28"/>
          <w:szCs w:val="28"/>
          <w:lang w:eastAsia="en-US"/>
        </w:rPr>
        <w:t>58</w:t>
      </w:r>
      <w:r w:rsidRPr="00913E00">
        <w:rPr>
          <w:sz w:val="28"/>
          <w:szCs w:val="28"/>
          <w:lang w:eastAsia="en-US"/>
        </w:rPr>
        <w:t xml:space="preserve"> общества с ограниченной ответственностью «Палата независимой оценки и экспертизы».</w:t>
      </w:r>
    </w:p>
    <w:p w:rsidR="00913E00" w:rsidRPr="00913E00" w:rsidRDefault="00913E00" w:rsidP="00913E00">
      <w:pPr>
        <w:spacing w:before="100" w:beforeAutospacing="1"/>
        <w:ind w:firstLine="708"/>
        <w:contextualSpacing/>
        <w:jc w:val="both"/>
        <w:rPr>
          <w:color w:val="FF0000"/>
          <w:sz w:val="28"/>
          <w:szCs w:val="28"/>
        </w:rPr>
      </w:pPr>
    </w:p>
    <w:p w:rsidR="00913E00" w:rsidRPr="00913E00" w:rsidRDefault="00913E00" w:rsidP="00913E00">
      <w:pPr>
        <w:tabs>
          <w:tab w:val="left" w:pos="709"/>
          <w:tab w:val="left" w:pos="1080"/>
          <w:tab w:val="left" w:pos="1276"/>
        </w:tabs>
        <w:rPr>
          <w:sz w:val="28"/>
          <w:szCs w:val="28"/>
        </w:rPr>
      </w:pPr>
      <w:r w:rsidRPr="00913E00">
        <w:rPr>
          <w:b/>
          <w:bCs/>
          <w:sz w:val="28"/>
          <w:szCs w:val="28"/>
        </w:rPr>
        <w:tab/>
      </w:r>
      <w:r w:rsidRPr="00913E00">
        <w:rPr>
          <w:b/>
          <w:bCs/>
          <w:sz w:val="28"/>
          <w:szCs w:val="28"/>
          <w:u w:val="single"/>
        </w:rPr>
        <w:t>Характеристика   земельного участка</w:t>
      </w:r>
      <w:r w:rsidRPr="00913E00">
        <w:rPr>
          <w:b/>
          <w:sz w:val="28"/>
          <w:szCs w:val="28"/>
          <w:u w:val="single"/>
          <w:lang w:eastAsia="en-US"/>
        </w:rPr>
        <w:t>:</w:t>
      </w:r>
    </w:p>
    <w:p w:rsidR="00913E00" w:rsidRPr="00913E00" w:rsidRDefault="00913E00" w:rsidP="00913E00">
      <w:pPr>
        <w:spacing w:before="100" w:beforeAutospacing="1"/>
        <w:ind w:firstLine="708"/>
        <w:contextualSpacing/>
        <w:rPr>
          <w:sz w:val="28"/>
          <w:szCs w:val="28"/>
        </w:rPr>
      </w:pPr>
      <w:r w:rsidRPr="00913E00">
        <w:rPr>
          <w:sz w:val="28"/>
          <w:szCs w:val="28"/>
        </w:rPr>
        <w:t xml:space="preserve">Общая площадь </w:t>
      </w:r>
      <w:r w:rsidRPr="00913E00">
        <w:rPr>
          <w:bCs/>
          <w:sz w:val="28"/>
          <w:szCs w:val="28"/>
        </w:rPr>
        <w:t xml:space="preserve">земельного участка </w:t>
      </w:r>
      <w:r w:rsidRPr="00913E00">
        <w:rPr>
          <w:sz w:val="28"/>
          <w:szCs w:val="28"/>
        </w:rPr>
        <w:t>– 725 кв. м.</w:t>
      </w:r>
    </w:p>
    <w:p w:rsidR="00913E00" w:rsidRPr="00913E00" w:rsidRDefault="00913E00" w:rsidP="00913E00">
      <w:pPr>
        <w:spacing w:before="100" w:beforeAutospacing="1"/>
        <w:ind w:firstLine="708"/>
        <w:contextualSpacing/>
        <w:rPr>
          <w:sz w:val="28"/>
          <w:szCs w:val="28"/>
        </w:rPr>
      </w:pPr>
      <w:r w:rsidRPr="00913E00">
        <w:rPr>
          <w:sz w:val="28"/>
          <w:szCs w:val="28"/>
        </w:rPr>
        <w:t>Категория земель: земли населенных пунктов.</w:t>
      </w:r>
    </w:p>
    <w:p w:rsidR="00913E00" w:rsidRPr="00913E00" w:rsidRDefault="00913E00" w:rsidP="00913E00">
      <w:pPr>
        <w:spacing w:before="100" w:beforeAutospacing="1"/>
        <w:ind w:firstLine="708"/>
        <w:contextualSpacing/>
        <w:jc w:val="both"/>
        <w:rPr>
          <w:sz w:val="28"/>
          <w:szCs w:val="28"/>
        </w:rPr>
      </w:pPr>
      <w:r w:rsidRPr="00913E00">
        <w:rPr>
          <w:sz w:val="28"/>
          <w:szCs w:val="28"/>
        </w:rPr>
        <w:t>Разрешенное использование: коммунальное обслуживание.</w:t>
      </w:r>
    </w:p>
    <w:p w:rsidR="00913E00" w:rsidRPr="00913E00" w:rsidRDefault="00913E00" w:rsidP="00913E00">
      <w:pPr>
        <w:spacing w:before="100" w:beforeAutospacing="1"/>
        <w:contextualSpacing/>
        <w:jc w:val="both"/>
        <w:rPr>
          <w:sz w:val="28"/>
          <w:szCs w:val="28"/>
        </w:rPr>
      </w:pPr>
    </w:p>
    <w:p w:rsidR="00913E00" w:rsidRPr="00913E00" w:rsidRDefault="00913E00" w:rsidP="00913E00">
      <w:pPr>
        <w:spacing w:before="100" w:beforeAutospacing="1"/>
        <w:ind w:firstLine="708"/>
        <w:contextualSpacing/>
        <w:jc w:val="both"/>
        <w:rPr>
          <w:sz w:val="28"/>
          <w:szCs w:val="28"/>
        </w:rPr>
      </w:pPr>
      <w:r w:rsidRPr="00913E00">
        <w:rPr>
          <w:sz w:val="28"/>
          <w:szCs w:val="28"/>
        </w:rPr>
        <w:t>Форма собственности земельного участка: неразграниченные земли.</w:t>
      </w:r>
    </w:p>
    <w:p w:rsidR="00913E00" w:rsidRPr="00913E00" w:rsidRDefault="00913E00" w:rsidP="00913E00">
      <w:pPr>
        <w:ind w:firstLine="708"/>
        <w:jc w:val="both"/>
        <w:rPr>
          <w:sz w:val="28"/>
          <w:szCs w:val="28"/>
        </w:rPr>
      </w:pPr>
      <w:r w:rsidRPr="00913E00">
        <w:rPr>
          <w:sz w:val="28"/>
          <w:szCs w:val="28"/>
        </w:rPr>
        <w:t>Ограничений, сервитутов и других неудобств в использовании – не зарегистрировано.</w:t>
      </w:r>
    </w:p>
    <w:p w:rsidR="00913E00" w:rsidRPr="00913E00" w:rsidRDefault="00913E00" w:rsidP="00913E00">
      <w:pPr>
        <w:ind w:firstLine="708"/>
        <w:jc w:val="both"/>
        <w:rPr>
          <w:sz w:val="28"/>
          <w:szCs w:val="28"/>
        </w:rPr>
      </w:pPr>
      <w:r w:rsidRPr="00913E00">
        <w:rPr>
          <w:sz w:val="28"/>
          <w:szCs w:val="28"/>
        </w:rPr>
        <w:t>Обременение: нет.</w:t>
      </w:r>
    </w:p>
    <w:p w:rsidR="00913E00" w:rsidRPr="00913E00" w:rsidRDefault="00913E00" w:rsidP="00913E00">
      <w:pPr>
        <w:ind w:firstLine="708"/>
        <w:contextualSpacing/>
        <w:jc w:val="both"/>
        <w:rPr>
          <w:sz w:val="28"/>
          <w:szCs w:val="28"/>
        </w:rPr>
      </w:pPr>
      <w:r w:rsidRPr="00913E00">
        <w:rPr>
          <w:sz w:val="28"/>
          <w:szCs w:val="28"/>
        </w:rPr>
        <w:t xml:space="preserve">Объекты, не подлежащие отчуждению </w:t>
      </w:r>
      <w:r>
        <w:rPr>
          <w:sz w:val="28"/>
          <w:szCs w:val="28"/>
        </w:rPr>
        <w:t>–</w:t>
      </w:r>
      <w:r w:rsidRPr="00913E00">
        <w:rPr>
          <w:sz w:val="28"/>
          <w:szCs w:val="28"/>
        </w:rPr>
        <w:t xml:space="preserve"> отсутствуют.</w:t>
      </w:r>
    </w:p>
    <w:p w:rsidR="00761E51" w:rsidRPr="00B427A9" w:rsidRDefault="00761E51" w:rsidP="00913E00">
      <w:pPr>
        <w:tabs>
          <w:tab w:val="left" w:pos="284"/>
        </w:tabs>
        <w:jc w:val="both"/>
        <w:rPr>
          <w:sz w:val="28"/>
          <w:szCs w:val="28"/>
        </w:rPr>
      </w:pPr>
    </w:p>
    <w:p w:rsidR="00761E51" w:rsidRPr="00B427A9" w:rsidRDefault="00761E51" w:rsidP="000E56D2">
      <w:pPr>
        <w:ind w:firstLine="708"/>
        <w:jc w:val="both"/>
        <w:rPr>
          <w:sz w:val="28"/>
          <w:szCs w:val="28"/>
        </w:rPr>
      </w:pPr>
      <w:r w:rsidRPr="00B427A9">
        <w:rPr>
          <w:b/>
          <w:sz w:val="28"/>
          <w:szCs w:val="28"/>
          <w:u w:val="single"/>
        </w:rPr>
        <w:t>Информация о предыдущих торгах:</w:t>
      </w:r>
      <w:r w:rsidRPr="00B427A9">
        <w:rPr>
          <w:sz w:val="28"/>
          <w:szCs w:val="28"/>
        </w:rPr>
        <w:t xml:space="preserve"> </w:t>
      </w:r>
    </w:p>
    <w:p w:rsidR="00FF544C" w:rsidRDefault="00761E51" w:rsidP="00EA5EB8">
      <w:pPr>
        <w:ind w:firstLine="708"/>
        <w:jc w:val="both"/>
        <w:rPr>
          <w:sz w:val="28"/>
          <w:szCs w:val="28"/>
        </w:rPr>
      </w:pPr>
      <w:r w:rsidRPr="00B427A9">
        <w:rPr>
          <w:sz w:val="28"/>
          <w:szCs w:val="28"/>
        </w:rPr>
        <w:t xml:space="preserve">Торги </w:t>
      </w:r>
      <w:r w:rsidR="00A62D48">
        <w:rPr>
          <w:sz w:val="28"/>
          <w:szCs w:val="28"/>
        </w:rPr>
        <w:t>по вышеуказанным объектам ранее</w:t>
      </w:r>
      <w:r w:rsidRPr="00B427A9">
        <w:rPr>
          <w:sz w:val="28"/>
          <w:szCs w:val="28"/>
        </w:rPr>
        <w:t xml:space="preserve"> не проводились. </w:t>
      </w:r>
    </w:p>
    <w:p w:rsidR="00761E51" w:rsidRPr="00B427A9" w:rsidRDefault="00761E51" w:rsidP="000E56D2">
      <w:pPr>
        <w:autoSpaceDE w:val="0"/>
        <w:autoSpaceDN w:val="0"/>
        <w:adjustRightInd w:val="0"/>
        <w:ind w:left="-567"/>
        <w:jc w:val="center"/>
        <w:rPr>
          <w:bCs/>
          <w:sz w:val="28"/>
          <w:szCs w:val="28"/>
        </w:rPr>
      </w:pPr>
      <w:r w:rsidRPr="00B427A9"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="00F64EB0" w:rsidRPr="00B427A9">
        <w:rPr>
          <w:bCs/>
          <w:sz w:val="28"/>
          <w:szCs w:val="28"/>
        </w:rPr>
        <w:t xml:space="preserve">        </w:t>
      </w:r>
      <w:r w:rsidRPr="00B427A9">
        <w:rPr>
          <w:bCs/>
          <w:sz w:val="28"/>
          <w:szCs w:val="28"/>
        </w:rPr>
        <w:t>объекты</w:t>
      </w:r>
    </w:p>
    <w:p w:rsidR="00761E51" w:rsidRDefault="00761E51" w:rsidP="000E56D2">
      <w:pPr>
        <w:autoSpaceDE w:val="0"/>
        <w:autoSpaceDN w:val="0"/>
        <w:adjustRightInd w:val="0"/>
        <w:ind w:left="-567"/>
        <w:jc w:val="right"/>
        <w:rPr>
          <w:bCs/>
          <w:sz w:val="24"/>
          <w:szCs w:val="24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4252"/>
        <w:gridCol w:w="1985"/>
        <w:gridCol w:w="1843"/>
        <w:gridCol w:w="1487"/>
      </w:tblGrid>
      <w:tr w:rsidR="00E44B0A" w:rsidRPr="005B0A61" w:rsidTr="004D3610">
        <w:trPr>
          <w:cantSplit/>
          <w:trHeight w:val="1134"/>
          <w:jc w:val="center"/>
        </w:trPr>
        <w:tc>
          <w:tcPr>
            <w:tcW w:w="498" w:type="dxa"/>
            <w:textDirection w:val="btLr"/>
            <w:vAlign w:val="center"/>
            <w:hideMark/>
          </w:tcPr>
          <w:p w:rsidR="00E44B0A" w:rsidRPr="005B0A61" w:rsidRDefault="00E44B0A" w:rsidP="000E56D2">
            <w:pPr>
              <w:ind w:left="113" w:right="113"/>
              <w:jc w:val="center"/>
              <w:rPr>
                <w:sz w:val="26"/>
                <w:szCs w:val="26"/>
              </w:rPr>
            </w:pPr>
            <w:r w:rsidRPr="005B0A61">
              <w:rPr>
                <w:sz w:val="26"/>
                <w:szCs w:val="26"/>
              </w:rPr>
              <w:t xml:space="preserve">№ </w:t>
            </w:r>
            <w:r>
              <w:rPr>
                <w:sz w:val="26"/>
                <w:szCs w:val="26"/>
              </w:rPr>
              <w:t>п/п</w:t>
            </w:r>
          </w:p>
        </w:tc>
        <w:tc>
          <w:tcPr>
            <w:tcW w:w="4252" w:type="dxa"/>
            <w:vAlign w:val="center"/>
            <w:hideMark/>
          </w:tcPr>
          <w:p w:rsidR="00E44B0A" w:rsidRPr="005B0A61" w:rsidRDefault="00E44B0A" w:rsidP="000E56D2">
            <w:pPr>
              <w:jc w:val="center"/>
              <w:rPr>
                <w:sz w:val="26"/>
                <w:szCs w:val="26"/>
              </w:rPr>
            </w:pPr>
            <w:r w:rsidRPr="005B0A61">
              <w:rPr>
                <w:sz w:val="26"/>
                <w:szCs w:val="26"/>
              </w:rPr>
              <w:t>Наименование объекта</w:t>
            </w:r>
          </w:p>
        </w:tc>
        <w:tc>
          <w:tcPr>
            <w:tcW w:w="1985" w:type="dxa"/>
            <w:vAlign w:val="center"/>
          </w:tcPr>
          <w:p w:rsidR="00E44B0A" w:rsidRPr="005B0A61" w:rsidRDefault="00E44B0A" w:rsidP="000E56D2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E44B0A" w:rsidRDefault="00E44B0A" w:rsidP="000E56D2">
            <w:pPr>
              <w:jc w:val="center"/>
              <w:rPr>
                <w:sz w:val="26"/>
                <w:szCs w:val="26"/>
                <w:lang w:eastAsia="en-US"/>
              </w:rPr>
            </w:pPr>
            <w:r w:rsidRPr="005B0A61">
              <w:rPr>
                <w:sz w:val="26"/>
                <w:szCs w:val="26"/>
                <w:lang w:eastAsia="en-US"/>
              </w:rPr>
              <w:t>Начальная цена аукциона,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</w:p>
          <w:p w:rsidR="00E44B0A" w:rsidRPr="005B0A61" w:rsidRDefault="00E44B0A" w:rsidP="000E56D2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 учётом НДС,</w:t>
            </w:r>
            <w:r w:rsidRPr="005B0A61">
              <w:rPr>
                <w:sz w:val="26"/>
                <w:szCs w:val="26"/>
                <w:lang w:eastAsia="en-US"/>
              </w:rPr>
              <w:t xml:space="preserve"> руб.</w:t>
            </w:r>
          </w:p>
          <w:p w:rsidR="00E44B0A" w:rsidRPr="005B0A61" w:rsidRDefault="00E44B0A" w:rsidP="000E56D2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843" w:type="dxa"/>
            <w:vAlign w:val="center"/>
            <w:hideMark/>
          </w:tcPr>
          <w:p w:rsidR="00E44B0A" w:rsidRPr="005B0A61" w:rsidRDefault="00E44B0A" w:rsidP="000E56D2">
            <w:pPr>
              <w:jc w:val="center"/>
              <w:rPr>
                <w:sz w:val="26"/>
                <w:szCs w:val="26"/>
                <w:lang w:eastAsia="en-US"/>
              </w:rPr>
            </w:pPr>
            <w:r w:rsidRPr="005B0A61">
              <w:rPr>
                <w:sz w:val="26"/>
                <w:szCs w:val="26"/>
                <w:lang w:eastAsia="en-US"/>
              </w:rPr>
              <w:t>Шаг аукциона, руб.</w:t>
            </w:r>
          </w:p>
          <w:p w:rsidR="00E44B0A" w:rsidRPr="005B0A61" w:rsidRDefault="00E44B0A" w:rsidP="000E56D2">
            <w:pPr>
              <w:jc w:val="center"/>
              <w:rPr>
                <w:sz w:val="26"/>
                <w:szCs w:val="26"/>
                <w:lang w:eastAsia="en-US"/>
              </w:rPr>
            </w:pPr>
            <w:r w:rsidRPr="005B0A61">
              <w:rPr>
                <w:sz w:val="26"/>
                <w:szCs w:val="26"/>
                <w:lang w:eastAsia="en-US"/>
              </w:rPr>
              <w:t>(5% от начальной цены)</w:t>
            </w:r>
          </w:p>
        </w:tc>
        <w:tc>
          <w:tcPr>
            <w:tcW w:w="1487" w:type="dxa"/>
            <w:vAlign w:val="center"/>
            <w:hideMark/>
          </w:tcPr>
          <w:p w:rsidR="00E44B0A" w:rsidRPr="005827B8" w:rsidRDefault="00E44B0A" w:rsidP="000E56D2">
            <w:pPr>
              <w:jc w:val="center"/>
              <w:rPr>
                <w:sz w:val="26"/>
                <w:szCs w:val="26"/>
                <w:lang w:eastAsia="en-US"/>
              </w:rPr>
            </w:pPr>
            <w:r w:rsidRPr="005827B8">
              <w:rPr>
                <w:sz w:val="26"/>
                <w:szCs w:val="26"/>
                <w:lang w:eastAsia="en-US"/>
              </w:rPr>
              <w:t>Сумма задатка, руб.</w:t>
            </w:r>
          </w:p>
          <w:p w:rsidR="00E44B0A" w:rsidRPr="005827B8" w:rsidRDefault="00E44B0A" w:rsidP="000E56D2">
            <w:pPr>
              <w:jc w:val="center"/>
              <w:rPr>
                <w:sz w:val="26"/>
                <w:szCs w:val="26"/>
                <w:lang w:eastAsia="en-US"/>
              </w:rPr>
            </w:pPr>
            <w:r w:rsidRPr="005827B8">
              <w:rPr>
                <w:sz w:val="26"/>
                <w:szCs w:val="26"/>
                <w:lang w:eastAsia="en-US"/>
              </w:rPr>
              <w:t>(10% от начальной цены)</w:t>
            </w:r>
          </w:p>
        </w:tc>
      </w:tr>
      <w:tr w:rsidR="00913E00" w:rsidRPr="00166DF9" w:rsidTr="004D3610">
        <w:trPr>
          <w:trHeight w:val="1445"/>
          <w:jc w:val="center"/>
        </w:trPr>
        <w:tc>
          <w:tcPr>
            <w:tcW w:w="498" w:type="dxa"/>
            <w:vAlign w:val="center"/>
          </w:tcPr>
          <w:p w:rsidR="00913E00" w:rsidRPr="00CC3FA5" w:rsidRDefault="00913E00" w:rsidP="00913E00">
            <w:pPr>
              <w:jc w:val="center"/>
              <w:rPr>
                <w:sz w:val="26"/>
                <w:szCs w:val="26"/>
              </w:rPr>
            </w:pPr>
            <w:r w:rsidRPr="00CC3FA5">
              <w:rPr>
                <w:sz w:val="26"/>
                <w:szCs w:val="26"/>
              </w:rPr>
              <w:t>1</w:t>
            </w:r>
          </w:p>
        </w:tc>
        <w:tc>
          <w:tcPr>
            <w:tcW w:w="4252" w:type="dxa"/>
            <w:vAlign w:val="center"/>
          </w:tcPr>
          <w:p w:rsidR="00913E00" w:rsidRDefault="002B02F3" w:rsidP="002B02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Нежилое здание: пристрои </w:t>
            </w:r>
            <w:r w:rsidR="00913E00">
              <w:rPr>
                <w:sz w:val="26"/>
                <w:szCs w:val="26"/>
              </w:rPr>
              <w:t>под резервные баки, назначение: нежилое, общей площадью 89,4 кв. м., количество этажей: 1, в том числе подземных 0, кадастровый номер 74:30:0701017:217, расположенный по адресу: Челябинская область,                       г. Копейск, ул. Алексеева, д. 20а, на земельном участке с кадастровым номером 74:30:0701017:1738</w:t>
            </w:r>
          </w:p>
        </w:tc>
        <w:tc>
          <w:tcPr>
            <w:tcW w:w="1985" w:type="dxa"/>
            <w:vAlign w:val="center"/>
          </w:tcPr>
          <w:p w:rsidR="00913E00" w:rsidRDefault="00913E00" w:rsidP="00913E00">
            <w:pPr>
              <w:pStyle w:val="aff3"/>
              <w:spacing w:before="180" w:after="18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500 000,00</w:t>
            </w:r>
          </w:p>
        </w:tc>
        <w:tc>
          <w:tcPr>
            <w:tcW w:w="1843" w:type="dxa"/>
            <w:vAlign w:val="center"/>
          </w:tcPr>
          <w:p w:rsidR="00913E00" w:rsidRDefault="00913E00" w:rsidP="00913E00">
            <w:pPr>
              <w:pStyle w:val="aff3"/>
              <w:spacing w:before="180" w:after="180"/>
              <w:ind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25 000,00</w:t>
            </w:r>
          </w:p>
        </w:tc>
        <w:tc>
          <w:tcPr>
            <w:tcW w:w="1487" w:type="dxa"/>
            <w:vAlign w:val="center"/>
          </w:tcPr>
          <w:p w:rsidR="00913E00" w:rsidRDefault="00913E00" w:rsidP="00913E00">
            <w:pPr>
              <w:pStyle w:val="aff3"/>
              <w:spacing w:before="180" w:after="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50 000,00</w:t>
            </w:r>
          </w:p>
        </w:tc>
      </w:tr>
    </w:tbl>
    <w:p w:rsidR="00761E51" w:rsidRDefault="00761E51" w:rsidP="000E56D2">
      <w:pPr>
        <w:tabs>
          <w:tab w:val="left" w:pos="284"/>
        </w:tabs>
        <w:rPr>
          <w:sz w:val="24"/>
          <w:szCs w:val="24"/>
        </w:rPr>
      </w:pPr>
    </w:p>
    <w:p w:rsidR="00761E51" w:rsidRDefault="00761E51" w:rsidP="000E56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567"/>
        <w:jc w:val="center"/>
        <w:rPr>
          <w:b/>
          <w:caps/>
          <w:sz w:val="28"/>
          <w:szCs w:val="28"/>
        </w:rPr>
      </w:pPr>
      <w:r w:rsidRPr="00B427A9">
        <w:rPr>
          <w:b/>
          <w:caps/>
          <w:sz w:val="28"/>
          <w:szCs w:val="28"/>
        </w:rPr>
        <w:t>Сроки подачи заявок, дата, время проведения аукциона</w:t>
      </w:r>
    </w:p>
    <w:p w:rsidR="00EA5EB8" w:rsidRPr="00B427A9" w:rsidRDefault="00EA5EB8" w:rsidP="000E56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567"/>
        <w:jc w:val="center"/>
        <w:rPr>
          <w:b/>
          <w:caps/>
          <w:sz w:val="28"/>
          <w:szCs w:val="28"/>
        </w:rPr>
      </w:pPr>
    </w:p>
    <w:p w:rsidR="00761E51" w:rsidRPr="00B427A9" w:rsidRDefault="00761E51" w:rsidP="000E56D2">
      <w:pPr>
        <w:ind w:firstLine="709"/>
        <w:jc w:val="both"/>
        <w:rPr>
          <w:bCs/>
          <w:sz w:val="28"/>
          <w:szCs w:val="28"/>
        </w:rPr>
      </w:pPr>
      <w:r w:rsidRPr="00B427A9">
        <w:rPr>
          <w:bCs/>
          <w:sz w:val="28"/>
          <w:szCs w:val="28"/>
        </w:rPr>
        <w:t>Указанное в настоящем информационном сообщении время – московское.</w:t>
      </w:r>
    </w:p>
    <w:p w:rsidR="00761E51" w:rsidRPr="00B427A9" w:rsidRDefault="00761E51" w:rsidP="000E56D2">
      <w:pPr>
        <w:ind w:firstLine="709"/>
        <w:jc w:val="both"/>
        <w:rPr>
          <w:bCs/>
          <w:sz w:val="28"/>
          <w:szCs w:val="28"/>
        </w:rPr>
      </w:pPr>
      <w:r w:rsidRPr="00B427A9">
        <w:rPr>
          <w:bCs/>
          <w:sz w:val="28"/>
          <w:szCs w:val="28"/>
        </w:rPr>
        <w:t>При исчислении сроков, указанных в настоящем информационном сообщении, принимается время сервера электронной торговой площадки – московское.</w:t>
      </w:r>
    </w:p>
    <w:p w:rsidR="00761E51" w:rsidRPr="00836F5D" w:rsidRDefault="00761E51" w:rsidP="000E56D2">
      <w:pPr>
        <w:widowControl w:val="0"/>
        <w:numPr>
          <w:ilvl w:val="0"/>
          <w:numId w:val="4"/>
        </w:num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8"/>
          <w:szCs w:val="28"/>
        </w:rPr>
      </w:pPr>
      <w:r w:rsidRPr="00B427A9">
        <w:rPr>
          <w:b/>
          <w:sz w:val="28"/>
          <w:szCs w:val="28"/>
        </w:rPr>
        <w:t xml:space="preserve">Начало приема заявок на участие в аукционе </w:t>
      </w:r>
      <w:r w:rsidR="00E44B0A" w:rsidRPr="00836F5D">
        <w:rPr>
          <w:b/>
          <w:sz w:val="28"/>
          <w:szCs w:val="28"/>
        </w:rPr>
        <w:t xml:space="preserve">– </w:t>
      </w:r>
      <w:r w:rsidR="00E65EA9" w:rsidRPr="00836F5D">
        <w:rPr>
          <w:b/>
          <w:sz w:val="28"/>
          <w:szCs w:val="28"/>
        </w:rPr>
        <w:t>11 августа</w:t>
      </w:r>
      <w:r w:rsidRPr="00836F5D">
        <w:rPr>
          <w:b/>
          <w:sz w:val="28"/>
          <w:szCs w:val="28"/>
        </w:rPr>
        <w:t xml:space="preserve"> 202</w:t>
      </w:r>
      <w:r w:rsidR="00E44B0A" w:rsidRPr="00836F5D">
        <w:rPr>
          <w:b/>
          <w:sz w:val="28"/>
          <w:szCs w:val="28"/>
        </w:rPr>
        <w:t>5</w:t>
      </w:r>
      <w:r w:rsidRPr="00836F5D">
        <w:rPr>
          <w:b/>
          <w:sz w:val="28"/>
          <w:szCs w:val="28"/>
        </w:rPr>
        <w:t xml:space="preserve"> года в 15:00 часов.</w:t>
      </w:r>
    </w:p>
    <w:p w:rsidR="00761E51" w:rsidRPr="00836F5D" w:rsidRDefault="00761E51" w:rsidP="000E56D2">
      <w:pPr>
        <w:widowControl w:val="0"/>
        <w:numPr>
          <w:ilvl w:val="0"/>
          <w:numId w:val="4"/>
        </w:numPr>
        <w:tabs>
          <w:tab w:val="left" w:pos="709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8"/>
          <w:szCs w:val="28"/>
        </w:rPr>
      </w:pPr>
      <w:r w:rsidRPr="00836F5D">
        <w:rPr>
          <w:b/>
          <w:sz w:val="28"/>
          <w:szCs w:val="28"/>
        </w:rPr>
        <w:t xml:space="preserve">Окончание приема заявок на участие в аукционе – </w:t>
      </w:r>
      <w:r w:rsidR="00E65EA9" w:rsidRPr="00836F5D">
        <w:rPr>
          <w:b/>
          <w:sz w:val="28"/>
          <w:szCs w:val="28"/>
        </w:rPr>
        <w:t>5 сентября</w:t>
      </w:r>
      <w:r w:rsidRPr="00836F5D">
        <w:rPr>
          <w:b/>
          <w:sz w:val="28"/>
          <w:szCs w:val="28"/>
        </w:rPr>
        <w:t xml:space="preserve"> 202</w:t>
      </w:r>
      <w:r w:rsidR="00E44B0A" w:rsidRPr="00836F5D">
        <w:rPr>
          <w:b/>
          <w:sz w:val="28"/>
          <w:szCs w:val="28"/>
        </w:rPr>
        <w:t>5</w:t>
      </w:r>
      <w:r w:rsidRPr="00836F5D">
        <w:rPr>
          <w:b/>
          <w:sz w:val="28"/>
          <w:szCs w:val="28"/>
        </w:rPr>
        <w:t xml:space="preserve"> года в 11:00 часов.</w:t>
      </w:r>
    </w:p>
    <w:p w:rsidR="00761E51" w:rsidRPr="00836F5D" w:rsidRDefault="00761E51" w:rsidP="000E56D2">
      <w:pPr>
        <w:widowControl w:val="0"/>
        <w:numPr>
          <w:ilvl w:val="0"/>
          <w:numId w:val="4"/>
        </w:num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8"/>
          <w:szCs w:val="28"/>
        </w:rPr>
      </w:pPr>
      <w:r w:rsidRPr="00836F5D">
        <w:rPr>
          <w:b/>
          <w:sz w:val="28"/>
          <w:szCs w:val="28"/>
        </w:rPr>
        <w:t xml:space="preserve">Дата определения участников аукциона </w:t>
      </w:r>
      <w:r w:rsidR="0040052F" w:rsidRPr="00836F5D">
        <w:rPr>
          <w:b/>
          <w:sz w:val="28"/>
          <w:szCs w:val="28"/>
        </w:rPr>
        <w:t xml:space="preserve">– </w:t>
      </w:r>
      <w:r w:rsidR="00E65EA9" w:rsidRPr="00836F5D">
        <w:rPr>
          <w:b/>
          <w:sz w:val="28"/>
          <w:szCs w:val="28"/>
        </w:rPr>
        <w:t>12 сентября</w:t>
      </w:r>
      <w:r w:rsidRPr="00836F5D">
        <w:rPr>
          <w:b/>
          <w:sz w:val="28"/>
          <w:szCs w:val="28"/>
        </w:rPr>
        <w:t xml:space="preserve"> 202</w:t>
      </w:r>
      <w:r w:rsidR="00E44B0A" w:rsidRPr="00836F5D">
        <w:rPr>
          <w:b/>
          <w:sz w:val="28"/>
          <w:szCs w:val="28"/>
        </w:rPr>
        <w:t>5</w:t>
      </w:r>
      <w:r w:rsidRPr="00836F5D">
        <w:rPr>
          <w:b/>
          <w:sz w:val="28"/>
          <w:szCs w:val="28"/>
        </w:rPr>
        <w:t xml:space="preserve"> года в 11:00 часов.</w:t>
      </w:r>
    </w:p>
    <w:p w:rsidR="00761E51" w:rsidRPr="00B427A9" w:rsidRDefault="00761E51" w:rsidP="000E56D2">
      <w:p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/>
          <w:bCs/>
          <w:sz w:val="28"/>
          <w:szCs w:val="28"/>
        </w:rPr>
      </w:pPr>
      <w:r w:rsidRPr="00836F5D">
        <w:rPr>
          <w:b/>
          <w:sz w:val="28"/>
          <w:szCs w:val="28"/>
        </w:rPr>
        <w:tab/>
        <w:t xml:space="preserve">4. </w:t>
      </w:r>
      <w:r w:rsidR="00E44B0A" w:rsidRPr="00836F5D">
        <w:rPr>
          <w:b/>
          <w:sz w:val="28"/>
          <w:szCs w:val="28"/>
        </w:rPr>
        <w:t>Проведение аукциона (дата, время начала прием</w:t>
      </w:r>
      <w:bookmarkStart w:id="0" w:name="_GoBack"/>
      <w:bookmarkEnd w:id="0"/>
      <w:r w:rsidR="00E44B0A" w:rsidRPr="00836F5D">
        <w:rPr>
          <w:b/>
          <w:sz w:val="28"/>
          <w:szCs w:val="28"/>
        </w:rPr>
        <w:t>а предложений по цене от</w:t>
      </w:r>
      <w:r w:rsidRPr="00836F5D">
        <w:rPr>
          <w:b/>
          <w:sz w:val="28"/>
          <w:szCs w:val="28"/>
        </w:rPr>
        <w:t xml:space="preserve"> участников аукциона) – </w:t>
      </w:r>
      <w:r w:rsidR="00E65EA9" w:rsidRPr="00836F5D">
        <w:rPr>
          <w:b/>
          <w:sz w:val="28"/>
          <w:szCs w:val="28"/>
        </w:rPr>
        <w:t>17 сентября</w:t>
      </w:r>
      <w:r w:rsidRPr="00B427A9">
        <w:rPr>
          <w:b/>
          <w:sz w:val="28"/>
          <w:szCs w:val="28"/>
        </w:rPr>
        <w:t xml:space="preserve"> 202</w:t>
      </w:r>
      <w:r w:rsidR="00E44B0A">
        <w:rPr>
          <w:b/>
          <w:sz w:val="28"/>
          <w:szCs w:val="28"/>
        </w:rPr>
        <w:t>5</w:t>
      </w:r>
      <w:r w:rsidRPr="00B427A9">
        <w:rPr>
          <w:b/>
          <w:sz w:val="28"/>
          <w:szCs w:val="28"/>
        </w:rPr>
        <w:t xml:space="preserve"> года в 11:00 часов. </w:t>
      </w:r>
    </w:p>
    <w:p w:rsidR="00761E51" w:rsidRPr="00B427A9" w:rsidRDefault="00761E51" w:rsidP="000E56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Cs/>
          <w:sz w:val="28"/>
          <w:szCs w:val="28"/>
        </w:rPr>
      </w:pPr>
      <w:r w:rsidRPr="00B427A9">
        <w:rPr>
          <w:b/>
          <w:bCs/>
          <w:sz w:val="28"/>
          <w:szCs w:val="28"/>
        </w:rPr>
        <w:tab/>
        <w:t>5. Подведение итогов аукциона:</w:t>
      </w:r>
      <w:r w:rsidRPr="00B427A9">
        <w:rPr>
          <w:bCs/>
          <w:sz w:val="28"/>
          <w:szCs w:val="28"/>
        </w:rPr>
        <w:t xml:space="preserve"> процедура аукциона считается завершенной со времени подписания Продавцом протокола об итогах аукциона.</w:t>
      </w:r>
    </w:p>
    <w:p w:rsidR="00761E51" w:rsidRPr="00B427A9" w:rsidRDefault="00761E51" w:rsidP="000E56D2">
      <w:pPr>
        <w:tabs>
          <w:tab w:val="left" w:pos="0"/>
        </w:tabs>
        <w:jc w:val="center"/>
        <w:rPr>
          <w:b/>
          <w:caps/>
          <w:sz w:val="28"/>
          <w:szCs w:val="28"/>
        </w:rPr>
      </w:pPr>
    </w:p>
    <w:p w:rsidR="00761E51" w:rsidRPr="00B427A9" w:rsidRDefault="00761E51" w:rsidP="000E56D2">
      <w:pPr>
        <w:tabs>
          <w:tab w:val="left" w:pos="0"/>
        </w:tabs>
        <w:jc w:val="center"/>
        <w:rPr>
          <w:b/>
          <w:caps/>
          <w:sz w:val="28"/>
          <w:szCs w:val="28"/>
        </w:rPr>
      </w:pPr>
      <w:r w:rsidRPr="00B427A9">
        <w:rPr>
          <w:b/>
          <w:caps/>
          <w:sz w:val="28"/>
          <w:szCs w:val="28"/>
        </w:rPr>
        <w:t>Условия участия в аукционе</w:t>
      </w:r>
    </w:p>
    <w:p w:rsidR="00761E51" w:rsidRPr="00B427A9" w:rsidRDefault="00761E51" w:rsidP="000E56D2">
      <w:pPr>
        <w:tabs>
          <w:tab w:val="left" w:pos="0"/>
        </w:tabs>
        <w:jc w:val="center"/>
        <w:rPr>
          <w:b/>
          <w:caps/>
          <w:color w:val="FF0000"/>
          <w:sz w:val="28"/>
          <w:szCs w:val="28"/>
        </w:rPr>
      </w:pPr>
    </w:p>
    <w:p w:rsidR="00761E51" w:rsidRPr="00B427A9" w:rsidRDefault="00761E51" w:rsidP="000E56D2">
      <w:pPr>
        <w:ind w:firstLine="709"/>
        <w:jc w:val="both"/>
        <w:rPr>
          <w:b/>
          <w:sz w:val="28"/>
          <w:szCs w:val="28"/>
        </w:rPr>
      </w:pPr>
      <w:r w:rsidRPr="00B427A9">
        <w:rPr>
          <w:sz w:val="28"/>
          <w:szCs w:val="28"/>
        </w:rPr>
        <w:t xml:space="preserve">Лицо, отвечающее признакам покупателя в соответствии с Федеральным законом от 21.12.2001 №178-ФЗ «О приватизации государственного и муниципального имущества» и желающее приобрести имущество, выставляемое на продажу (далее – Претендент), обязано осуществить </w:t>
      </w:r>
      <w:r w:rsidRPr="00B427A9">
        <w:rPr>
          <w:b/>
          <w:sz w:val="28"/>
          <w:szCs w:val="28"/>
        </w:rPr>
        <w:t>следующие действия:</w:t>
      </w:r>
    </w:p>
    <w:p w:rsidR="00761E51" w:rsidRPr="00B427A9" w:rsidRDefault="00761E51" w:rsidP="000E56D2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 xml:space="preserve">- внести задаток на счет Организатора в указанном в настоящем информационном сообщении порядке; </w:t>
      </w:r>
    </w:p>
    <w:p w:rsidR="00761E51" w:rsidRPr="00B427A9" w:rsidRDefault="00761E51" w:rsidP="000E56D2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- в установленном порядке зарегистрировать заявку на электронной площадке по утвержденной Продавцом форме;</w:t>
      </w:r>
    </w:p>
    <w:p w:rsidR="00761E51" w:rsidRPr="00B427A9" w:rsidRDefault="00761E51" w:rsidP="000E56D2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- представить иные документы по перечню, указанному в настоящем информационном сообщении.</w:t>
      </w:r>
    </w:p>
    <w:p w:rsidR="00761E51" w:rsidRPr="00B427A9" w:rsidRDefault="00761E51" w:rsidP="000E56D2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Покупателями государственного и муниципального имущества могут быть любые физические и юридические лица, за исключением:</w:t>
      </w:r>
    </w:p>
    <w:p w:rsidR="00761E51" w:rsidRPr="00B427A9" w:rsidRDefault="00761E51" w:rsidP="000E56D2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 xml:space="preserve">государственных и муниципальных унитарных предприятий, государственных и муниципальных учреждений; </w:t>
      </w:r>
    </w:p>
    <w:p w:rsidR="00761E51" w:rsidRPr="00B427A9" w:rsidRDefault="00761E51" w:rsidP="000E56D2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</w:t>
      </w:r>
      <w:r w:rsidR="00B427A9">
        <w:rPr>
          <w:sz w:val="28"/>
          <w:szCs w:val="28"/>
        </w:rPr>
        <w:t xml:space="preserve">                 </w:t>
      </w:r>
      <w:r w:rsidRPr="00B427A9">
        <w:rPr>
          <w:sz w:val="28"/>
          <w:szCs w:val="28"/>
        </w:rPr>
        <w:t>25 процентов, кроме случаев, предусмотренных статьей 25 Федерального закона</w:t>
      </w:r>
      <w:r w:rsidR="00190561">
        <w:rPr>
          <w:sz w:val="28"/>
          <w:szCs w:val="28"/>
        </w:rPr>
        <w:t xml:space="preserve">   </w:t>
      </w:r>
      <w:r w:rsidRPr="00B427A9">
        <w:rPr>
          <w:sz w:val="28"/>
          <w:szCs w:val="28"/>
        </w:rPr>
        <w:t xml:space="preserve"> </w:t>
      </w:r>
      <w:r w:rsidR="00190561">
        <w:rPr>
          <w:sz w:val="28"/>
          <w:szCs w:val="28"/>
        </w:rPr>
        <w:t xml:space="preserve">        </w:t>
      </w:r>
      <w:r w:rsidRPr="00B427A9">
        <w:rPr>
          <w:sz w:val="28"/>
          <w:szCs w:val="28"/>
        </w:rPr>
        <w:t xml:space="preserve">«О приватизации государственного и муниципального имущества»,  </w:t>
      </w:r>
    </w:p>
    <w:p w:rsidR="00761E51" w:rsidRPr="00B427A9" w:rsidRDefault="00761E51" w:rsidP="000E56D2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зоны);</w:t>
      </w:r>
    </w:p>
    <w:p w:rsidR="00761E51" w:rsidRPr="00B427A9" w:rsidRDefault="00761E51" w:rsidP="000E56D2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юридических лиц, в отношении которых офшорной компанией или группой лиц, в которую входит офшорная компания, осуществляется контроль.</w:t>
      </w:r>
    </w:p>
    <w:p w:rsidR="00761E51" w:rsidRPr="00B427A9" w:rsidRDefault="00761E51" w:rsidP="000E56D2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 xml:space="preserve">Понятия «группа лиц» и «контроль» используются в значениях, указанных соответственно в статьях 9 и 11 Федерального закона от 26 июля 2006 года № 135-ФЗ </w:t>
      </w:r>
      <w:r w:rsidR="00190561">
        <w:rPr>
          <w:sz w:val="28"/>
          <w:szCs w:val="28"/>
        </w:rPr>
        <w:t xml:space="preserve">   </w:t>
      </w:r>
      <w:r w:rsidRPr="00B427A9">
        <w:rPr>
          <w:sz w:val="28"/>
          <w:szCs w:val="28"/>
        </w:rPr>
        <w:t xml:space="preserve">«О защите конкуренции». </w:t>
      </w:r>
    </w:p>
    <w:p w:rsidR="00761E51" w:rsidRPr="00B427A9" w:rsidRDefault="00761E51" w:rsidP="000E56D2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Вышеуказанные ограничения не распространяются на собственников объектов недвижимости, не являющихся самовольными постройками и расположенных на относящихся к государственной или муниципальной собственности земельных участках, при приобретении указанными собственниками этих земельных участков.</w:t>
      </w:r>
    </w:p>
    <w:p w:rsidR="00761E51" w:rsidRPr="00B427A9" w:rsidRDefault="00761E51" w:rsidP="000E56D2">
      <w:pPr>
        <w:autoSpaceDE w:val="0"/>
        <w:autoSpaceDN w:val="0"/>
        <w:adjustRightInd w:val="0"/>
        <w:ind w:right="-1" w:firstLine="709"/>
        <w:jc w:val="both"/>
        <w:outlineLvl w:val="1"/>
        <w:rPr>
          <w:sz w:val="28"/>
          <w:szCs w:val="28"/>
        </w:rPr>
      </w:pPr>
      <w:r w:rsidRPr="00B427A9">
        <w:rPr>
          <w:sz w:val="28"/>
          <w:szCs w:val="28"/>
        </w:rPr>
        <w:t xml:space="preserve">Ограничения участия отдельных категорий физических и юридических лиц в приватизации имущества установлены статьей 5 Федерального закона от 21.12.2001 </w:t>
      </w:r>
      <w:r w:rsidR="00B427A9">
        <w:rPr>
          <w:sz w:val="28"/>
          <w:szCs w:val="28"/>
        </w:rPr>
        <w:t xml:space="preserve">     </w:t>
      </w:r>
      <w:r w:rsidR="00190561">
        <w:rPr>
          <w:sz w:val="28"/>
          <w:szCs w:val="28"/>
        </w:rPr>
        <w:t xml:space="preserve"> </w:t>
      </w:r>
      <w:r w:rsidRPr="00B427A9">
        <w:rPr>
          <w:sz w:val="28"/>
          <w:szCs w:val="28"/>
        </w:rPr>
        <w:t>N 178-ФЗ "О приватизации государственного и муниципального имущества".</w:t>
      </w:r>
    </w:p>
    <w:p w:rsidR="00761E51" w:rsidRPr="00B427A9" w:rsidRDefault="00761E51" w:rsidP="000E56D2">
      <w:pPr>
        <w:ind w:firstLine="567"/>
        <w:jc w:val="both"/>
        <w:rPr>
          <w:sz w:val="28"/>
          <w:szCs w:val="28"/>
        </w:rPr>
      </w:pPr>
    </w:p>
    <w:p w:rsidR="00761E51" w:rsidRPr="00B427A9" w:rsidRDefault="00761E51" w:rsidP="000E56D2">
      <w:pPr>
        <w:ind w:firstLine="567"/>
        <w:jc w:val="center"/>
        <w:rPr>
          <w:b/>
          <w:caps/>
          <w:sz w:val="28"/>
          <w:szCs w:val="28"/>
        </w:rPr>
      </w:pPr>
      <w:r w:rsidRPr="00B427A9">
        <w:rPr>
          <w:b/>
          <w:caps/>
          <w:sz w:val="28"/>
          <w:szCs w:val="28"/>
        </w:rPr>
        <w:t>Порядок регистрации на электронной площадке</w:t>
      </w:r>
    </w:p>
    <w:p w:rsidR="00761E51" w:rsidRPr="00B427A9" w:rsidRDefault="00761E51" w:rsidP="000E56D2">
      <w:pPr>
        <w:ind w:firstLine="567"/>
        <w:jc w:val="center"/>
        <w:rPr>
          <w:b/>
          <w:sz w:val="28"/>
          <w:szCs w:val="28"/>
        </w:rPr>
      </w:pPr>
    </w:p>
    <w:p w:rsidR="00761E51" w:rsidRPr="00B427A9" w:rsidRDefault="00761E51" w:rsidP="000E56D2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Для обеспечения доступа к участию в электронном аукционе Претендентам необходимо пройти процедуру регистрации на электронной площадке.</w:t>
      </w:r>
    </w:p>
    <w:p w:rsidR="00761E51" w:rsidRPr="00B427A9" w:rsidRDefault="00761E51" w:rsidP="000E56D2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Регистрация на электронной площадке осуществляется без взимания платы.</w:t>
      </w:r>
    </w:p>
    <w:p w:rsidR="00761E51" w:rsidRPr="00B427A9" w:rsidRDefault="00761E51" w:rsidP="000E56D2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761E51" w:rsidRPr="00B427A9" w:rsidRDefault="00761E51" w:rsidP="000E56D2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Регистрация на электронной площадке проводится в соответствии с Регламентом электронной площадки.</w:t>
      </w:r>
    </w:p>
    <w:p w:rsidR="00A62D48" w:rsidRPr="00B427A9" w:rsidRDefault="00A62D48" w:rsidP="000E56D2">
      <w:pPr>
        <w:pStyle w:val="ConsPlusNormal"/>
        <w:ind w:firstLine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9E243B" w:rsidRDefault="009E243B">
      <w:pPr>
        <w:rPr>
          <w:rFonts w:eastAsia="Calibri"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761E51" w:rsidRPr="00B427A9" w:rsidRDefault="00761E51" w:rsidP="000E56D2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427A9">
        <w:rPr>
          <w:rFonts w:ascii="Times New Roman" w:hAnsi="Times New Roman" w:cs="Times New Roman"/>
          <w:b/>
          <w:caps/>
          <w:sz w:val="28"/>
          <w:szCs w:val="28"/>
        </w:rPr>
        <w:t xml:space="preserve">Порядок ознакомления с документами </w:t>
      </w:r>
    </w:p>
    <w:p w:rsidR="00761E51" w:rsidRDefault="00761E51" w:rsidP="000E56D2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427A9">
        <w:rPr>
          <w:rFonts w:ascii="Times New Roman" w:hAnsi="Times New Roman" w:cs="Times New Roman"/>
          <w:b/>
          <w:caps/>
          <w:sz w:val="28"/>
          <w:szCs w:val="28"/>
        </w:rPr>
        <w:t>и информацией об объекте</w:t>
      </w:r>
    </w:p>
    <w:p w:rsidR="00A62D48" w:rsidRPr="00B427A9" w:rsidRDefault="00A62D48" w:rsidP="000E56D2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61E51" w:rsidRPr="00B427A9" w:rsidRDefault="00761E51" w:rsidP="000E56D2">
      <w:pPr>
        <w:pStyle w:val="2"/>
        <w:shd w:val="clear" w:color="auto" w:fill="FFFFFF"/>
        <w:ind w:firstLine="709"/>
        <w:jc w:val="both"/>
        <w:rPr>
          <w:b w:val="0"/>
          <w:i w:val="0"/>
          <w:sz w:val="28"/>
          <w:szCs w:val="28"/>
        </w:rPr>
      </w:pPr>
      <w:r w:rsidRPr="00B427A9">
        <w:rPr>
          <w:b w:val="0"/>
          <w:bCs/>
          <w:i w:val="0"/>
          <w:sz w:val="28"/>
          <w:szCs w:val="28"/>
        </w:rPr>
        <w:t>Информационное сообщение о проведении аукциона 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 w:rsidRPr="00B427A9">
        <w:rPr>
          <w:i w:val="0"/>
          <w:sz w:val="28"/>
          <w:szCs w:val="28"/>
        </w:rPr>
        <w:t>ГИС Торги</w:t>
      </w:r>
      <w:r w:rsidRPr="00B427A9">
        <w:rPr>
          <w:b w:val="0"/>
          <w:bCs/>
          <w:i w:val="0"/>
          <w:sz w:val="28"/>
          <w:szCs w:val="28"/>
        </w:rPr>
        <w:t>),</w:t>
      </w:r>
      <w:r w:rsidR="00E44B0A">
        <w:rPr>
          <w:b w:val="0"/>
          <w:i w:val="0"/>
          <w:sz w:val="28"/>
          <w:szCs w:val="28"/>
        </w:rPr>
        <w:t xml:space="preserve"> </w:t>
      </w:r>
      <w:r w:rsidRPr="00B427A9">
        <w:rPr>
          <w:b w:val="0"/>
          <w:i w:val="0"/>
          <w:sz w:val="28"/>
          <w:szCs w:val="28"/>
        </w:rPr>
        <w:t xml:space="preserve">на официальном сайте Продавца – сайт Администрации Копейского городского округа Челябинской области </w:t>
      </w:r>
      <w:hyperlink r:id="rId8" w:history="1">
        <w:r w:rsidRPr="00B427A9">
          <w:rPr>
            <w:rStyle w:val="a6"/>
            <w:b w:val="0"/>
            <w:i w:val="0"/>
            <w:sz w:val="28"/>
            <w:szCs w:val="28"/>
          </w:rPr>
          <w:t>www.</w:t>
        </w:r>
        <w:r w:rsidRPr="00B427A9">
          <w:rPr>
            <w:rStyle w:val="a6"/>
            <w:b w:val="0"/>
            <w:i w:val="0"/>
            <w:sz w:val="28"/>
            <w:szCs w:val="28"/>
            <w:lang w:val="en-US"/>
          </w:rPr>
          <w:t>akgo</w:t>
        </w:r>
        <w:r w:rsidRPr="00B427A9">
          <w:rPr>
            <w:rStyle w:val="a6"/>
            <w:b w:val="0"/>
            <w:i w:val="0"/>
            <w:sz w:val="28"/>
            <w:szCs w:val="28"/>
          </w:rPr>
          <w:t>74.</w:t>
        </w:r>
        <w:r w:rsidRPr="00B427A9">
          <w:rPr>
            <w:rStyle w:val="a6"/>
            <w:b w:val="0"/>
            <w:i w:val="0"/>
            <w:sz w:val="28"/>
            <w:szCs w:val="28"/>
            <w:lang w:val="en-US"/>
          </w:rPr>
          <w:t>ru</w:t>
        </w:r>
      </w:hyperlink>
      <w:r w:rsidRPr="00B427A9">
        <w:rPr>
          <w:b w:val="0"/>
          <w:i w:val="0"/>
          <w:sz w:val="28"/>
          <w:szCs w:val="28"/>
        </w:rPr>
        <w:t xml:space="preserve"> и на электронной площадке https://</w:t>
      </w:r>
      <w:r w:rsidRPr="00B427A9">
        <w:rPr>
          <w:b w:val="0"/>
          <w:i w:val="0"/>
          <w:sz w:val="28"/>
          <w:szCs w:val="28"/>
          <w:lang w:val="en-US"/>
        </w:rPr>
        <w:t>www</w:t>
      </w:r>
      <w:r w:rsidRPr="00B427A9">
        <w:rPr>
          <w:b w:val="0"/>
          <w:i w:val="0"/>
          <w:sz w:val="28"/>
          <w:szCs w:val="28"/>
        </w:rPr>
        <w:t>.</w:t>
      </w:r>
      <w:r w:rsidRPr="00B427A9">
        <w:rPr>
          <w:b w:val="0"/>
          <w:i w:val="0"/>
          <w:sz w:val="28"/>
          <w:szCs w:val="28"/>
          <w:lang w:val="en-US"/>
        </w:rPr>
        <w:t>rts</w:t>
      </w:r>
      <w:r w:rsidRPr="00B427A9">
        <w:rPr>
          <w:b w:val="0"/>
          <w:i w:val="0"/>
          <w:sz w:val="28"/>
          <w:szCs w:val="28"/>
        </w:rPr>
        <w:t>-</w:t>
      </w:r>
      <w:r w:rsidRPr="00B427A9">
        <w:rPr>
          <w:b w:val="0"/>
          <w:i w:val="0"/>
          <w:sz w:val="28"/>
          <w:szCs w:val="28"/>
          <w:lang w:val="en-US"/>
        </w:rPr>
        <w:t>tender</w:t>
      </w:r>
      <w:r w:rsidRPr="00B427A9">
        <w:rPr>
          <w:b w:val="0"/>
          <w:i w:val="0"/>
          <w:sz w:val="28"/>
          <w:szCs w:val="28"/>
        </w:rPr>
        <w:t>.</w:t>
      </w:r>
      <w:r w:rsidRPr="00B427A9">
        <w:rPr>
          <w:b w:val="0"/>
          <w:i w:val="0"/>
          <w:sz w:val="28"/>
          <w:szCs w:val="28"/>
          <w:lang w:val="en-US"/>
        </w:rPr>
        <w:t>ru</w:t>
      </w:r>
      <w:r w:rsidRPr="00B427A9">
        <w:rPr>
          <w:b w:val="0"/>
          <w:i w:val="0"/>
          <w:sz w:val="28"/>
          <w:szCs w:val="28"/>
        </w:rPr>
        <w:t>.</w:t>
      </w:r>
    </w:p>
    <w:p w:rsidR="00761E51" w:rsidRPr="00B427A9" w:rsidRDefault="00761E51" w:rsidP="000E56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информации.</w:t>
      </w:r>
    </w:p>
    <w:p w:rsidR="00761E51" w:rsidRPr="00B427A9" w:rsidRDefault="00761E51" w:rsidP="000E56D2">
      <w:pPr>
        <w:pStyle w:val="3"/>
        <w:spacing w:after="0"/>
        <w:ind w:left="0" w:firstLine="709"/>
        <w:jc w:val="both"/>
        <w:outlineLvl w:val="0"/>
        <w:rPr>
          <w:sz w:val="28"/>
          <w:szCs w:val="28"/>
        </w:rPr>
      </w:pPr>
      <w:r w:rsidRPr="00B427A9">
        <w:rPr>
          <w:sz w:val="28"/>
          <w:szCs w:val="28"/>
        </w:rPr>
        <w:t xml:space="preserve"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</w:t>
      </w:r>
      <w:r w:rsidR="00190561">
        <w:rPr>
          <w:sz w:val="28"/>
          <w:szCs w:val="28"/>
        </w:rPr>
        <w:t xml:space="preserve">       </w:t>
      </w:r>
      <w:r w:rsidRPr="00B427A9">
        <w:rPr>
          <w:sz w:val="28"/>
          <w:szCs w:val="28"/>
        </w:rPr>
        <w:t>5 (пяти) рабочих дней до даты окончания подачи заявок.</w:t>
      </w:r>
    </w:p>
    <w:p w:rsidR="00761E51" w:rsidRPr="00B427A9" w:rsidRDefault="00761E51" w:rsidP="000E56D2">
      <w:pPr>
        <w:pStyle w:val="3"/>
        <w:spacing w:after="0"/>
        <w:ind w:left="0" w:firstLine="709"/>
        <w:jc w:val="both"/>
        <w:outlineLvl w:val="0"/>
        <w:rPr>
          <w:sz w:val="28"/>
          <w:szCs w:val="28"/>
        </w:rPr>
      </w:pPr>
      <w:r w:rsidRPr="00B427A9">
        <w:rPr>
          <w:sz w:val="28"/>
          <w:szCs w:val="28"/>
        </w:rPr>
        <w:t>В течение 2 (двух)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761E51" w:rsidRPr="00B427A9" w:rsidRDefault="00761E51" w:rsidP="000E56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С информацией о подлежащем приватизации имуществе можно ознакомиться в период заявочно</w:t>
      </w:r>
      <w:r w:rsidR="00A62D48">
        <w:rPr>
          <w:sz w:val="28"/>
          <w:szCs w:val="28"/>
        </w:rPr>
        <w:t xml:space="preserve">й кампании, направив запрос на </w:t>
      </w:r>
      <w:r w:rsidRPr="00B427A9">
        <w:rPr>
          <w:sz w:val="28"/>
          <w:szCs w:val="28"/>
        </w:rPr>
        <w:t xml:space="preserve">электронный адрес Продавца </w:t>
      </w:r>
      <w:r w:rsidRPr="00B427A9">
        <w:rPr>
          <w:bCs/>
          <w:sz w:val="28"/>
          <w:szCs w:val="28"/>
          <w:u w:val="single"/>
          <w:lang w:val="en-US" w:eastAsia="ar-SA"/>
        </w:rPr>
        <w:t>ui</w:t>
      </w:r>
      <w:r w:rsidRPr="00B427A9">
        <w:rPr>
          <w:bCs/>
          <w:sz w:val="28"/>
          <w:szCs w:val="28"/>
          <w:u w:val="single"/>
          <w:lang w:eastAsia="ar-SA"/>
        </w:rPr>
        <w:t>@</w:t>
      </w:r>
      <w:r w:rsidRPr="00B427A9">
        <w:rPr>
          <w:bCs/>
          <w:sz w:val="28"/>
          <w:szCs w:val="28"/>
          <w:u w:val="single"/>
          <w:lang w:val="en-US" w:eastAsia="ar-SA"/>
        </w:rPr>
        <w:t>akgo</w:t>
      </w:r>
      <w:r w:rsidRPr="00B427A9">
        <w:rPr>
          <w:bCs/>
          <w:sz w:val="28"/>
          <w:szCs w:val="28"/>
          <w:u w:val="single"/>
          <w:lang w:eastAsia="ar-SA"/>
        </w:rPr>
        <w:t>74.</w:t>
      </w:r>
      <w:r w:rsidRPr="00B427A9">
        <w:rPr>
          <w:bCs/>
          <w:sz w:val="28"/>
          <w:szCs w:val="28"/>
          <w:u w:val="single"/>
          <w:lang w:val="en-US" w:eastAsia="ar-SA"/>
        </w:rPr>
        <w:t>ru</w:t>
      </w:r>
      <w:r w:rsidRPr="00B427A9">
        <w:rPr>
          <w:sz w:val="28"/>
          <w:szCs w:val="28"/>
        </w:rPr>
        <w:t>.</w:t>
      </w:r>
    </w:p>
    <w:p w:rsidR="00761E51" w:rsidRPr="00B427A9" w:rsidRDefault="00761E51" w:rsidP="000E56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По истечении 2 (двух) рабочих дней со дня поступления запроса Продавец направляет на электронный адрес Претендента ответ с указанием места, даты и времени выдачи документов для ознакомления с информацией об объекте.</w:t>
      </w:r>
    </w:p>
    <w:p w:rsidR="00761E51" w:rsidRPr="00B427A9" w:rsidRDefault="00761E51" w:rsidP="000E56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Любое заинтересованное лицо независимо от регистрации на электронной площадке с даты размещения информационного сообщения на официальных сайтах торгов до даты окончания срока приема заявок на участие в аукционе вправе осмотреть выставленное на продажу имущество в период приема заявок на участие в торгах. Запрос на осмотр выставленного на продажу им</w:t>
      </w:r>
      <w:r w:rsidR="00A62D48">
        <w:rPr>
          <w:sz w:val="28"/>
          <w:szCs w:val="28"/>
        </w:rPr>
        <w:t>ущества может быть направлен на</w:t>
      </w:r>
      <w:r w:rsidRPr="00B427A9">
        <w:rPr>
          <w:sz w:val="28"/>
          <w:szCs w:val="28"/>
        </w:rPr>
        <w:t xml:space="preserve"> электронный адрес Продавца </w:t>
      </w:r>
      <w:r w:rsidRPr="00B427A9">
        <w:rPr>
          <w:bCs/>
          <w:sz w:val="28"/>
          <w:szCs w:val="28"/>
          <w:u w:val="single"/>
          <w:lang w:val="en-US" w:eastAsia="ar-SA"/>
        </w:rPr>
        <w:t>ui</w:t>
      </w:r>
      <w:r w:rsidRPr="00B427A9">
        <w:rPr>
          <w:bCs/>
          <w:sz w:val="28"/>
          <w:szCs w:val="28"/>
          <w:u w:val="single"/>
          <w:lang w:eastAsia="ar-SA"/>
        </w:rPr>
        <w:t>@</w:t>
      </w:r>
      <w:r w:rsidRPr="00B427A9">
        <w:rPr>
          <w:bCs/>
          <w:sz w:val="28"/>
          <w:szCs w:val="28"/>
          <w:u w:val="single"/>
          <w:lang w:val="en-US" w:eastAsia="ar-SA"/>
        </w:rPr>
        <w:t>akgo</w:t>
      </w:r>
      <w:r w:rsidRPr="00B427A9">
        <w:rPr>
          <w:bCs/>
          <w:sz w:val="28"/>
          <w:szCs w:val="28"/>
          <w:u w:val="single"/>
          <w:lang w:eastAsia="ar-SA"/>
        </w:rPr>
        <w:t>74.</w:t>
      </w:r>
      <w:r w:rsidRPr="00B427A9">
        <w:rPr>
          <w:bCs/>
          <w:sz w:val="28"/>
          <w:szCs w:val="28"/>
          <w:u w:val="single"/>
          <w:lang w:val="en-US" w:eastAsia="ar-SA"/>
        </w:rPr>
        <w:t>ru</w:t>
      </w:r>
      <w:r w:rsidRPr="00B427A9">
        <w:rPr>
          <w:sz w:val="28"/>
          <w:szCs w:val="28"/>
        </w:rPr>
        <w:t>, не позднее, чем за два рабочих дня до даты окончания срока подачи заявок на участие в аукционе.</w:t>
      </w:r>
    </w:p>
    <w:p w:rsidR="00761E51" w:rsidRPr="00B427A9" w:rsidRDefault="00761E51" w:rsidP="000E56D2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Документооборот между Претендентами, участниками торгов, Продавцом и Организатором торгов осуществляется через электронную площадку в форме электронных документов либо электронных образов документов, заверенных электронной подписью лица, имеющего право действовать от имени Претендента, за исключением договора купли-продажи имущества, который заключается в простой письменной форме.</w:t>
      </w:r>
    </w:p>
    <w:p w:rsidR="00A62D48" w:rsidRDefault="00761E51" w:rsidP="000E56D2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 xml:space="preserve">Наличие электронной подписи уполномоченного (доверенного) лица означает, что документы и сведения, поданные в форме электронных документов, направлены от имени Претендента, участника торгов, Продавца либо Организатора торгов и отправитель несет ответственность за подлинность и достоверность таких документов и сведений (электронные документы, направляемые организатором либо размещенные им на электронной площадке, должны быть подписаны усиленной квалифицированной электронной подписью лица, имеющего права действовать от имени Организатора торгов). </w:t>
      </w:r>
    </w:p>
    <w:p w:rsidR="00A62D48" w:rsidRPr="00B427A9" w:rsidRDefault="00A62D48" w:rsidP="000E56D2">
      <w:pPr>
        <w:ind w:firstLine="709"/>
        <w:jc w:val="both"/>
        <w:rPr>
          <w:sz w:val="28"/>
          <w:szCs w:val="28"/>
        </w:rPr>
      </w:pPr>
    </w:p>
    <w:p w:rsidR="00761E51" w:rsidRPr="00B427A9" w:rsidRDefault="00761E51" w:rsidP="000E56D2">
      <w:pPr>
        <w:pStyle w:val="3"/>
        <w:spacing w:after="0"/>
        <w:ind w:left="0" w:firstLine="567"/>
        <w:jc w:val="center"/>
        <w:outlineLvl w:val="0"/>
        <w:rPr>
          <w:b/>
          <w:caps/>
          <w:sz w:val="28"/>
          <w:szCs w:val="28"/>
        </w:rPr>
      </w:pPr>
      <w:r w:rsidRPr="00B427A9">
        <w:rPr>
          <w:b/>
          <w:caps/>
          <w:sz w:val="28"/>
          <w:szCs w:val="28"/>
        </w:rPr>
        <w:t>Порядок, форма подачи заявок и срок отзыва заявок на участие в аукционе</w:t>
      </w:r>
    </w:p>
    <w:p w:rsidR="00761E51" w:rsidRPr="00B427A9" w:rsidRDefault="00761E51" w:rsidP="000E56D2">
      <w:pPr>
        <w:pStyle w:val="3"/>
        <w:spacing w:after="0"/>
        <w:ind w:left="0"/>
        <w:outlineLvl w:val="0"/>
        <w:rPr>
          <w:bCs/>
          <w:sz w:val="28"/>
          <w:szCs w:val="28"/>
        </w:rPr>
      </w:pPr>
    </w:p>
    <w:p w:rsidR="00761E51" w:rsidRPr="00B427A9" w:rsidRDefault="00761E51" w:rsidP="000E56D2">
      <w:pPr>
        <w:pStyle w:val="ae"/>
        <w:ind w:firstLine="709"/>
        <w:jc w:val="both"/>
        <w:rPr>
          <w:bCs/>
          <w:sz w:val="28"/>
          <w:szCs w:val="28"/>
        </w:rPr>
      </w:pPr>
      <w:r w:rsidRPr="00B427A9">
        <w:rPr>
          <w:bCs/>
          <w:sz w:val="28"/>
          <w:szCs w:val="28"/>
        </w:rPr>
        <w:t>1.Для участия в аукционе претенденты подают следующие документы (предусмотрены Федеральным законом о приватизации):</w:t>
      </w:r>
    </w:p>
    <w:p w:rsidR="00761E51" w:rsidRPr="00B427A9" w:rsidRDefault="00761E51" w:rsidP="000E56D2">
      <w:pPr>
        <w:pStyle w:val="ae"/>
        <w:ind w:firstLine="709"/>
        <w:jc w:val="both"/>
        <w:rPr>
          <w:bCs/>
          <w:sz w:val="28"/>
          <w:szCs w:val="28"/>
        </w:rPr>
      </w:pPr>
      <w:r w:rsidRPr="00B427A9">
        <w:rPr>
          <w:b/>
          <w:sz w:val="28"/>
          <w:szCs w:val="28"/>
        </w:rPr>
        <w:t>Физические лица:</w:t>
      </w:r>
    </w:p>
    <w:p w:rsidR="00761E51" w:rsidRPr="00B427A9" w:rsidRDefault="00A62D48" w:rsidP="000E56D2">
      <w:pPr>
        <w:pStyle w:val="ae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заявку (заполненную)</w:t>
      </w:r>
      <w:r w:rsidR="00761E51" w:rsidRPr="00B427A9">
        <w:rPr>
          <w:bCs/>
          <w:sz w:val="28"/>
          <w:szCs w:val="28"/>
        </w:rPr>
        <w:t xml:space="preserve"> по форме согласно приложению 1 к аукционной документации;</w:t>
      </w:r>
    </w:p>
    <w:p w:rsidR="00761E51" w:rsidRPr="00B427A9" w:rsidRDefault="00761E51" w:rsidP="000E56D2">
      <w:pPr>
        <w:pStyle w:val="ae"/>
        <w:ind w:firstLine="709"/>
        <w:jc w:val="both"/>
        <w:rPr>
          <w:sz w:val="28"/>
          <w:szCs w:val="28"/>
        </w:rPr>
      </w:pPr>
      <w:r w:rsidRPr="00B427A9">
        <w:rPr>
          <w:bCs/>
          <w:sz w:val="28"/>
          <w:szCs w:val="28"/>
        </w:rPr>
        <w:t>-   к</w:t>
      </w:r>
      <w:r w:rsidRPr="00B427A9">
        <w:rPr>
          <w:sz w:val="28"/>
          <w:szCs w:val="28"/>
        </w:rPr>
        <w:t>опию всех листов документа, удостоверяющего личность.</w:t>
      </w:r>
    </w:p>
    <w:p w:rsidR="00761E51" w:rsidRPr="00B427A9" w:rsidRDefault="00761E51" w:rsidP="000E56D2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27A9">
        <w:rPr>
          <w:rFonts w:ascii="Times New Roman" w:hAnsi="Times New Roman" w:cs="Times New Roman"/>
          <w:b/>
          <w:sz w:val="28"/>
          <w:szCs w:val="28"/>
        </w:rPr>
        <w:t>Юридические лица:</w:t>
      </w:r>
    </w:p>
    <w:p w:rsidR="00761E51" w:rsidRPr="00B427A9" w:rsidRDefault="00761E51" w:rsidP="000E56D2">
      <w:pPr>
        <w:pStyle w:val="ae"/>
        <w:ind w:firstLine="709"/>
        <w:jc w:val="both"/>
        <w:rPr>
          <w:bCs/>
          <w:sz w:val="28"/>
          <w:szCs w:val="28"/>
        </w:rPr>
      </w:pPr>
      <w:r w:rsidRPr="00B427A9">
        <w:rPr>
          <w:bCs/>
          <w:sz w:val="28"/>
          <w:szCs w:val="28"/>
        </w:rPr>
        <w:t>- заявку (заполненную) по форме согласно приложению 2 к аукционной документации;</w:t>
      </w:r>
    </w:p>
    <w:p w:rsidR="00761E51" w:rsidRPr="00B427A9" w:rsidRDefault="00761E51" w:rsidP="000E56D2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27A9">
        <w:rPr>
          <w:rFonts w:ascii="Times New Roman" w:eastAsia="Times New Roman" w:hAnsi="Times New Roman" w:cs="Times New Roman"/>
          <w:sz w:val="28"/>
          <w:szCs w:val="28"/>
        </w:rPr>
        <w:t xml:space="preserve">-    заверенные копии учредительных документов; </w:t>
      </w:r>
    </w:p>
    <w:p w:rsidR="00761E51" w:rsidRPr="00B427A9" w:rsidRDefault="00761E51" w:rsidP="000E56D2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27A9">
        <w:rPr>
          <w:rFonts w:ascii="Times New Roman" w:eastAsia="Times New Roman" w:hAnsi="Times New Roman" w:cs="Times New Roman"/>
          <w:sz w:val="28"/>
          <w:szCs w:val="28"/>
        </w:rPr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имущества либо выписка из него или заверенное печатью (при ее наличии) юридического лица и подписанное его руководителем письмо); </w:t>
      </w:r>
    </w:p>
    <w:p w:rsidR="00761E51" w:rsidRPr="00B427A9" w:rsidRDefault="00761E51" w:rsidP="000E56D2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27A9">
        <w:rPr>
          <w:rFonts w:ascii="Times New Roman" w:eastAsia="Times New Roman" w:hAnsi="Times New Roman" w:cs="Times New Roman"/>
          <w:sz w:val="28"/>
          <w:szCs w:val="28"/>
        </w:rPr>
        <w:t>-   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761E51" w:rsidRPr="00B427A9" w:rsidRDefault="00761E51" w:rsidP="000E56D2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27A9">
        <w:rPr>
          <w:rFonts w:ascii="Times New Roman" w:eastAsia="Times New Roman" w:hAnsi="Times New Roman" w:cs="Times New Roman"/>
          <w:sz w:val="28"/>
          <w:szCs w:val="28"/>
        </w:rPr>
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761E51" w:rsidRPr="00B427A9" w:rsidRDefault="00761E51" w:rsidP="000E56D2">
      <w:pPr>
        <w:pStyle w:val="ae"/>
        <w:ind w:firstLine="709"/>
        <w:jc w:val="both"/>
        <w:rPr>
          <w:bCs/>
          <w:sz w:val="28"/>
          <w:szCs w:val="28"/>
        </w:rPr>
      </w:pPr>
      <w:r w:rsidRPr="00B427A9">
        <w:rPr>
          <w:bCs/>
          <w:sz w:val="28"/>
          <w:szCs w:val="28"/>
        </w:rPr>
        <w:t>Одно лицо имеет право подать только одну заявку на один объект приватизации.</w:t>
      </w:r>
    </w:p>
    <w:p w:rsidR="00761E51" w:rsidRPr="00B427A9" w:rsidRDefault="00761E51" w:rsidP="000E56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2.</w:t>
      </w:r>
      <w:r w:rsidRPr="00B427A9">
        <w:rPr>
          <w:b/>
          <w:sz w:val="28"/>
          <w:szCs w:val="28"/>
        </w:rPr>
        <w:t> </w:t>
      </w:r>
      <w:r w:rsidRPr="00B427A9">
        <w:rPr>
          <w:sz w:val="28"/>
          <w:szCs w:val="28"/>
        </w:rPr>
        <w:t>Заявки подаются на электронную площадку, начиная с даты начала приема заявок до времени и даты окончания приема заявок, указанных в информационном сообщении.</w:t>
      </w:r>
    </w:p>
    <w:p w:rsidR="00761E51" w:rsidRPr="00B427A9" w:rsidRDefault="00761E51" w:rsidP="000E56D2">
      <w:pPr>
        <w:pStyle w:val="3"/>
        <w:tabs>
          <w:tab w:val="left" w:pos="540"/>
        </w:tabs>
        <w:spacing w:after="0"/>
        <w:ind w:left="0" w:firstLine="709"/>
        <w:jc w:val="both"/>
        <w:outlineLvl w:val="0"/>
        <w:rPr>
          <w:sz w:val="28"/>
          <w:szCs w:val="28"/>
        </w:rPr>
      </w:pPr>
      <w:r w:rsidRPr="00B427A9">
        <w:rPr>
          <w:sz w:val="28"/>
          <w:szCs w:val="28"/>
          <w:lang w:eastAsia="en-US"/>
        </w:rPr>
        <w:t>3. </w:t>
      </w:r>
      <w:r w:rsidRPr="00B427A9">
        <w:rPr>
          <w:sz w:val="28"/>
          <w:szCs w:val="28"/>
        </w:rPr>
        <w:t xml:space="preserve">При приеме заявок от Претендентов Организатор обеспечивает конфиденциальность данных о Претендентах и участниках, за исключением случая направления электронных документов Продавцу, регистрацию заявок и прилагаемых к ним документов в журнале приема заявок. </w:t>
      </w:r>
    </w:p>
    <w:p w:rsidR="00761E51" w:rsidRPr="00B427A9" w:rsidRDefault="00761E51" w:rsidP="000E56D2">
      <w:pPr>
        <w:tabs>
          <w:tab w:val="left" w:pos="540"/>
        </w:tabs>
        <w:ind w:firstLine="709"/>
        <w:jc w:val="both"/>
        <w:outlineLvl w:val="0"/>
        <w:rPr>
          <w:sz w:val="28"/>
          <w:szCs w:val="28"/>
        </w:rPr>
      </w:pPr>
      <w:r w:rsidRPr="00B427A9">
        <w:rPr>
          <w:sz w:val="28"/>
          <w:szCs w:val="28"/>
        </w:rPr>
        <w:t>В течение одного часа со времени поступления заявки Организатор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</w:t>
      </w:r>
    </w:p>
    <w:p w:rsidR="00761E51" w:rsidRPr="00B427A9" w:rsidRDefault="00761E51" w:rsidP="000E56D2">
      <w:pPr>
        <w:pStyle w:val="3"/>
        <w:tabs>
          <w:tab w:val="left" w:pos="540"/>
        </w:tabs>
        <w:spacing w:after="0"/>
        <w:ind w:left="0" w:firstLine="709"/>
        <w:jc w:val="both"/>
        <w:outlineLvl w:val="0"/>
        <w:rPr>
          <w:sz w:val="28"/>
          <w:szCs w:val="28"/>
        </w:rPr>
      </w:pPr>
      <w:r w:rsidRPr="00B427A9">
        <w:rPr>
          <w:sz w:val="28"/>
          <w:szCs w:val="28"/>
        </w:rPr>
        <w:t>4. 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761E51" w:rsidRPr="00B427A9" w:rsidRDefault="00761E51" w:rsidP="000E56D2">
      <w:pPr>
        <w:pStyle w:val="3"/>
        <w:tabs>
          <w:tab w:val="left" w:pos="540"/>
        </w:tabs>
        <w:spacing w:after="0"/>
        <w:ind w:left="0" w:firstLine="709"/>
        <w:jc w:val="both"/>
        <w:outlineLvl w:val="0"/>
        <w:rPr>
          <w:sz w:val="28"/>
          <w:szCs w:val="28"/>
        </w:rPr>
      </w:pPr>
      <w:r w:rsidRPr="00B427A9">
        <w:rPr>
          <w:sz w:val="28"/>
          <w:szCs w:val="28"/>
        </w:rPr>
        <w:t>В случае отзыва Претендентом заявки в установленном порядке,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761E51" w:rsidRPr="00B427A9" w:rsidRDefault="00761E51" w:rsidP="000E56D2">
      <w:pPr>
        <w:pStyle w:val="3"/>
        <w:tabs>
          <w:tab w:val="left" w:pos="540"/>
        </w:tabs>
        <w:spacing w:after="0"/>
        <w:ind w:left="0" w:firstLine="709"/>
        <w:jc w:val="both"/>
        <w:outlineLvl w:val="0"/>
        <w:rPr>
          <w:sz w:val="28"/>
          <w:szCs w:val="28"/>
        </w:rPr>
      </w:pPr>
      <w:r w:rsidRPr="00B427A9">
        <w:rPr>
          <w:sz w:val="28"/>
          <w:szCs w:val="28"/>
        </w:rPr>
        <w:t>5. Изменение заявки допускается только путем подачи Претендентом новой заявки в установленные в информационном сообщении сроки о проведении аукциона, при этом первоначальная заявка должна быть отозвана.</w:t>
      </w:r>
    </w:p>
    <w:p w:rsidR="00761E51" w:rsidRPr="00B427A9" w:rsidRDefault="00761E51" w:rsidP="000E56D2">
      <w:pPr>
        <w:pStyle w:val="3"/>
        <w:spacing w:after="0"/>
        <w:ind w:left="0"/>
        <w:outlineLvl w:val="0"/>
        <w:rPr>
          <w:b/>
          <w:caps/>
          <w:sz w:val="28"/>
          <w:szCs w:val="28"/>
        </w:rPr>
      </w:pPr>
    </w:p>
    <w:p w:rsidR="00761E51" w:rsidRPr="00B427A9" w:rsidRDefault="009E243B" w:rsidP="009E243B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ПО</w:t>
      </w:r>
      <w:r w:rsidR="00761E51" w:rsidRPr="00B427A9">
        <w:rPr>
          <w:b/>
          <w:caps/>
          <w:sz w:val="28"/>
          <w:szCs w:val="28"/>
        </w:rPr>
        <w:t>рядок внесения и возврата задатка</w:t>
      </w:r>
    </w:p>
    <w:p w:rsidR="00761E51" w:rsidRPr="00B427A9" w:rsidRDefault="00761E51" w:rsidP="000E56D2">
      <w:pPr>
        <w:pStyle w:val="3"/>
        <w:spacing w:after="0"/>
        <w:ind w:left="0" w:firstLine="567"/>
        <w:jc w:val="center"/>
        <w:outlineLvl w:val="0"/>
        <w:rPr>
          <w:b/>
          <w:sz w:val="28"/>
          <w:szCs w:val="28"/>
        </w:rPr>
      </w:pPr>
    </w:p>
    <w:p w:rsidR="00761E51" w:rsidRPr="00B427A9" w:rsidRDefault="00761E51" w:rsidP="000E56D2">
      <w:pPr>
        <w:pStyle w:val="af"/>
        <w:tabs>
          <w:tab w:val="left" w:pos="284"/>
        </w:tabs>
        <w:spacing w:after="0"/>
        <w:ind w:left="0" w:firstLine="709"/>
        <w:jc w:val="both"/>
        <w:rPr>
          <w:sz w:val="28"/>
          <w:szCs w:val="28"/>
        </w:rPr>
      </w:pPr>
      <w:r w:rsidRPr="00B427A9">
        <w:rPr>
          <w:rFonts w:eastAsia="Calibri"/>
          <w:sz w:val="28"/>
          <w:szCs w:val="28"/>
        </w:rPr>
        <w:t xml:space="preserve">1. Для участия в аукционе Претендент вносит задаток </w:t>
      </w:r>
      <w:r w:rsidRPr="00B427A9">
        <w:rPr>
          <w:rFonts w:eastAsia="Calibri"/>
          <w:b/>
          <w:sz w:val="28"/>
          <w:szCs w:val="28"/>
        </w:rPr>
        <w:t>в размер</w:t>
      </w:r>
      <w:r w:rsidR="00A62D48">
        <w:rPr>
          <w:rFonts w:eastAsia="Calibri"/>
          <w:b/>
          <w:sz w:val="28"/>
          <w:szCs w:val="28"/>
        </w:rPr>
        <w:t>е 10% от начальной цены продажи лота</w:t>
      </w:r>
      <w:r w:rsidRPr="00B427A9">
        <w:rPr>
          <w:rFonts w:eastAsia="Calibri"/>
          <w:b/>
          <w:sz w:val="28"/>
          <w:szCs w:val="28"/>
        </w:rPr>
        <w:t xml:space="preserve"> </w:t>
      </w:r>
      <w:r w:rsidRPr="00B427A9">
        <w:rPr>
          <w:rFonts w:eastAsia="Calibri"/>
          <w:sz w:val="28"/>
          <w:szCs w:val="28"/>
        </w:rPr>
        <w:t>единым платежом в валюте Российской Федерации.</w:t>
      </w:r>
    </w:p>
    <w:p w:rsidR="00761E51" w:rsidRPr="00B427A9" w:rsidRDefault="00761E51" w:rsidP="000E56D2">
      <w:pPr>
        <w:pStyle w:val="af"/>
        <w:tabs>
          <w:tab w:val="left" w:pos="284"/>
        </w:tabs>
        <w:spacing w:after="0"/>
        <w:ind w:left="0"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 xml:space="preserve">Платежи по перечислению задатка для участия в торгах и порядок возврата задатка осуществляются в соответствии с Регламентом электронной площадки.  </w:t>
      </w:r>
    </w:p>
    <w:p w:rsidR="00761E51" w:rsidRPr="00B427A9" w:rsidRDefault="00761E51" w:rsidP="000E56D2">
      <w:pPr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 xml:space="preserve">Задаток, внесенный победителем аукциона, засчитывается в счет исполнения обязательств по оплате стоимости реализуемого имущества по договору купли-продажи.   </w:t>
      </w:r>
    </w:p>
    <w:p w:rsidR="00761E51" w:rsidRPr="00B427A9" w:rsidRDefault="00761E51" w:rsidP="000E56D2">
      <w:pPr>
        <w:ind w:firstLine="709"/>
        <w:jc w:val="both"/>
        <w:rPr>
          <w:rFonts w:eastAsia="Calibri"/>
          <w:b/>
          <w:sz w:val="28"/>
          <w:szCs w:val="28"/>
        </w:rPr>
      </w:pPr>
      <w:r w:rsidRPr="00B427A9">
        <w:rPr>
          <w:rFonts w:eastAsia="Calibri"/>
          <w:sz w:val="28"/>
          <w:szCs w:val="28"/>
        </w:rPr>
        <w:t>2.</w:t>
      </w:r>
      <w:r w:rsidRPr="00B427A9">
        <w:rPr>
          <w:rFonts w:eastAsia="Calibri"/>
          <w:b/>
          <w:sz w:val="28"/>
          <w:szCs w:val="28"/>
        </w:rPr>
        <w:t xml:space="preserve"> Данное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761E51" w:rsidRPr="00B427A9" w:rsidRDefault="00761E51" w:rsidP="000E56D2">
      <w:pPr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>3. Порядок возвращения задатка:</w:t>
      </w:r>
    </w:p>
    <w:p w:rsidR="00761E51" w:rsidRPr="00B427A9" w:rsidRDefault="00761E51" w:rsidP="000E56D2">
      <w:pPr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>- участникам аукциона, за исключением его победителя, в течение 5 календарных дней со дня подведения итогов аукциона;</w:t>
      </w:r>
    </w:p>
    <w:p w:rsidR="00761E51" w:rsidRPr="00B427A9" w:rsidRDefault="00761E51" w:rsidP="000E56D2">
      <w:pPr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>- претендентам на участие в аукционе, заявки и документы которых не были приняты к рассмотрению, либо претендентам, не допущенным к участию в аукционе, в течение 5 календарных дней со дня подписания протокола о признании претендентов участниками аукциона.</w:t>
      </w:r>
    </w:p>
    <w:p w:rsidR="00761E51" w:rsidRPr="00B427A9" w:rsidRDefault="00761E51" w:rsidP="000E56D2">
      <w:pPr>
        <w:ind w:firstLine="709"/>
        <w:jc w:val="both"/>
        <w:rPr>
          <w:rFonts w:eastAsia="Calibri"/>
          <w:sz w:val="28"/>
          <w:szCs w:val="28"/>
        </w:rPr>
      </w:pPr>
      <w:r w:rsidRPr="00B427A9">
        <w:rPr>
          <w:sz w:val="28"/>
          <w:szCs w:val="28"/>
        </w:rPr>
        <w:t>4.</w:t>
      </w:r>
      <w:r w:rsidRPr="00B427A9">
        <w:rPr>
          <w:b/>
          <w:sz w:val="28"/>
          <w:szCs w:val="28"/>
        </w:rPr>
        <w:t xml:space="preserve">  </w:t>
      </w:r>
      <w:r w:rsidRPr="00B427A9">
        <w:rPr>
          <w:rFonts w:eastAsia="Calibri"/>
          <w:sz w:val="28"/>
          <w:szCs w:val="28"/>
        </w:rPr>
        <w:t>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761E51" w:rsidRPr="00B427A9" w:rsidRDefault="00761E51" w:rsidP="000E56D2">
      <w:pPr>
        <w:pStyle w:val="ae"/>
        <w:ind w:firstLine="709"/>
        <w:jc w:val="center"/>
        <w:rPr>
          <w:b/>
          <w:caps/>
          <w:sz w:val="28"/>
          <w:szCs w:val="28"/>
          <w:lang w:eastAsia="ru-RU"/>
        </w:rPr>
      </w:pPr>
    </w:p>
    <w:p w:rsidR="00761E51" w:rsidRPr="00B427A9" w:rsidRDefault="00761E51" w:rsidP="000E56D2">
      <w:pPr>
        <w:pStyle w:val="ae"/>
        <w:ind w:firstLine="709"/>
        <w:jc w:val="center"/>
        <w:rPr>
          <w:b/>
          <w:caps/>
          <w:sz w:val="28"/>
          <w:szCs w:val="28"/>
          <w:lang w:eastAsia="ru-RU"/>
        </w:rPr>
      </w:pPr>
      <w:r w:rsidRPr="00B427A9">
        <w:rPr>
          <w:b/>
          <w:caps/>
          <w:sz w:val="28"/>
          <w:szCs w:val="28"/>
          <w:lang w:eastAsia="ru-RU"/>
        </w:rPr>
        <w:t>Условия допуска и отказа в допуске к участию в аукционе</w:t>
      </w:r>
    </w:p>
    <w:p w:rsidR="00761E51" w:rsidRPr="00B427A9" w:rsidRDefault="00761E51" w:rsidP="000E56D2">
      <w:pPr>
        <w:pStyle w:val="ae"/>
        <w:ind w:firstLine="709"/>
        <w:jc w:val="center"/>
        <w:rPr>
          <w:rFonts w:ascii="Calibri" w:hAnsi="Calibri"/>
          <w:b/>
          <w:noProof/>
          <w:sz w:val="28"/>
          <w:szCs w:val="28"/>
          <w:lang w:eastAsia="en-US"/>
        </w:rPr>
      </w:pPr>
    </w:p>
    <w:p w:rsidR="00761E51" w:rsidRPr="00B427A9" w:rsidRDefault="00761E51" w:rsidP="000E56D2">
      <w:pPr>
        <w:pStyle w:val="ae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B427A9">
        <w:rPr>
          <w:rFonts w:eastAsia="Calibri"/>
          <w:sz w:val="28"/>
          <w:szCs w:val="28"/>
          <w:lang w:eastAsia="ru-RU"/>
        </w:rPr>
        <w:t>1. К участию в процедуре продажи имущества допускаются лица, признанные Продавцом в соответствии с Федеральным законом о приватизации участниками.</w:t>
      </w:r>
    </w:p>
    <w:p w:rsidR="00761E51" w:rsidRPr="00B427A9" w:rsidRDefault="00761E51" w:rsidP="000E56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7A9">
        <w:rPr>
          <w:rFonts w:ascii="Times New Roman" w:hAnsi="Times New Roman" w:cs="Times New Roman"/>
          <w:sz w:val="28"/>
          <w:szCs w:val="28"/>
        </w:rPr>
        <w:t>2. Претендент не допускается к участию в аукционе по следующим основаниям:</w:t>
      </w:r>
    </w:p>
    <w:p w:rsidR="00761E51" w:rsidRPr="00B427A9" w:rsidRDefault="00761E51" w:rsidP="000E56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7A9">
        <w:rPr>
          <w:rFonts w:ascii="Times New Roman" w:hAnsi="Times New Roman" w:cs="Times New Roman"/>
          <w:sz w:val="28"/>
          <w:szCs w:val="28"/>
        </w:rPr>
        <w:t>- 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:rsidR="00761E51" w:rsidRPr="00B427A9" w:rsidRDefault="00761E51" w:rsidP="000E56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7A9">
        <w:rPr>
          <w:rFonts w:ascii="Times New Roman" w:hAnsi="Times New Roman" w:cs="Times New Roman"/>
          <w:sz w:val="28"/>
          <w:szCs w:val="28"/>
        </w:rPr>
        <w:t>- представлены не все документы в соответствии с перечнем, указанным в информационном сообщении о проведении аукциона, или оформление представленных документов не соответствует законодательству Российской Федерации.</w:t>
      </w:r>
    </w:p>
    <w:p w:rsidR="00761E51" w:rsidRPr="00B427A9" w:rsidRDefault="00761E51" w:rsidP="000E56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7A9">
        <w:rPr>
          <w:rFonts w:ascii="Times New Roman" w:hAnsi="Times New Roman" w:cs="Times New Roman"/>
          <w:sz w:val="28"/>
          <w:szCs w:val="28"/>
        </w:rPr>
        <w:t>- не подтверждено поступление в установленный срок задатка на счет Организатора, указанный в информационном сообщении.</w:t>
      </w:r>
    </w:p>
    <w:p w:rsidR="00761E51" w:rsidRPr="00B427A9" w:rsidRDefault="00761E51" w:rsidP="000E56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7A9">
        <w:rPr>
          <w:rFonts w:ascii="Times New Roman" w:hAnsi="Times New Roman" w:cs="Times New Roman"/>
          <w:sz w:val="28"/>
          <w:szCs w:val="28"/>
        </w:rPr>
        <w:t>- заявка подана лицом, не уполномоченным Претендентом на осуществление таких действий.</w:t>
      </w:r>
    </w:p>
    <w:p w:rsidR="00761E51" w:rsidRPr="00B427A9" w:rsidRDefault="00761E51" w:rsidP="000E56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7A9">
        <w:rPr>
          <w:rFonts w:ascii="Times New Roman" w:hAnsi="Times New Roman" w:cs="Times New Roman"/>
          <w:sz w:val="28"/>
          <w:szCs w:val="28"/>
        </w:rPr>
        <w:t>Перечень указанных оснований отказа Претенденту в участии в аукционе является исчерпывающим.</w:t>
      </w:r>
    </w:p>
    <w:p w:rsidR="00761E51" w:rsidRPr="00B427A9" w:rsidRDefault="00761E51" w:rsidP="000E56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7A9">
        <w:rPr>
          <w:rFonts w:ascii="Times New Roman" w:hAnsi="Times New Roman" w:cs="Times New Roman"/>
          <w:sz w:val="28"/>
          <w:szCs w:val="28"/>
        </w:rPr>
        <w:t xml:space="preserve"> 3. Информация об отказе в допуске к участию в аукционе 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ГИС Торги), на официальном сайте Продавца – сайт Администрации Копейского городского округа Челябинской области </w:t>
      </w:r>
      <w:hyperlink r:id="rId9" w:history="1">
        <w:r w:rsidRPr="00B427A9">
          <w:rPr>
            <w:rStyle w:val="a6"/>
            <w:rFonts w:ascii="Times New Roman" w:hAnsi="Times New Roman" w:cs="Times New Roman"/>
            <w:sz w:val="28"/>
            <w:szCs w:val="28"/>
          </w:rPr>
          <w:t>www.akgo74.ru</w:t>
        </w:r>
      </w:hyperlink>
      <w:r w:rsidRPr="00B427A9">
        <w:rPr>
          <w:rFonts w:ascii="Times New Roman" w:hAnsi="Times New Roman" w:cs="Times New Roman"/>
          <w:sz w:val="28"/>
          <w:szCs w:val="28"/>
        </w:rPr>
        <w:t xml:space="preserve"> и на электронной площадке https://www.rts-tender.ru и в открытой части электронной площадки в срок не позднее рабочего дня, следующего за днем принятия указанного решения.</w:t>
      </w:r>
    </w:p>
    <w:p w:rsidR="004D3610" w:rsidRDefault="004D3610" w:rsidP="000E56D2">
      <w:pPr>
        <w:pStyle w:val="TextBoldCenter"/>
        <w:spacing w:before="0"/>
        <w:jc w:val="left"/>
        <w:outlineLvl w:val="0"/>
        <w:rPr>
          <w:caps/>
          <w:sz w:val="28"/>
          <w:szCs w:val="28"/>
        </w:rPr>
      </w:pPr>
    </w:p>
    <w:p w:rsidR="00761E51" w:rsidRDefault="00761E51" w:rsidP="000E56D2">
      <w:pPr>
        <w:pStyle w:val="TextBoldCenter"/>
        <w:spacing w:before="0"/>
        <w:ind w:firstLine="709"/>
        <w:outlineLvl w:val="0"/>
        <w:rPr>
          <w:caps/>
          <w:sz w:val="28"/>
          <w:szCs w:val="28"/>
        </w:rPr>
      </w:pPr>
      <w:r w:rsidRPr="00B427A9">
        <w:rPr>
          <w:caps/>
          <w:sz w:val="28"/>
          <w:szCs w:val="28"/>
        </w:rPr>
        <w:t>Рассмотрение заявок</w:t>
      </w:r>
    </w:p>
    <w:p w:rsidR="000E56D2" w:rsidRPr="00B427A9" w:rsidRDefault="000E56D2" w:rsidP="000E56D2">
      <w:pPr>
        <w:pStyle w:val="TextBoldCenter"/>
        <w:spacing w:before="0"/>
        <w:ind w:firstLine="709"/>
        <w:outlineLvl w:val="0"/>
        <w:rPr>
          <w:caps/>
          <w:sz w:val="28"/>
          <w:szCs w:val="28"/>
        </w:rPr>
      </w:pPr>
    </w:p>
    <w:p w:rsidR="00761E51" w:rsidRPr="00B427A9" w:rsidRDefault="00761E51" w:rsidP="000E56D2">
      <w:pPr>
        <w:pStyle w:val="TextBoldCenter"/>
        <w:spacing w:before="0"/>
        <w:ind w:firstLine="709"/>
        <w:jc w:val="both"/>
        <w:outlineLvl w:val="0"/>
        <w:rPr>
          <w:b w:val="0"/>
          <w:sz w:val="28"/>
          <w:szCs w:val="28"/>
        </w:rPr>
      </w:pPr>
      <w:r w:rsidRPr="00B427A9">
        <w:rPr>
          <w:b w:val="0"/>
          <w:sz w:val="28"/>
          <w:szCs w:val="28"/>
        </w:rPr>
        <w:t>1.  Для участия в аукционе Претенденты перечисляют задаток в размере 10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(приложение 1 и 2 к информационному сообщению) с приложением электронных документов в соответствии с перечнем, приведенным в информационном сообщении о проведении аукциона.</w:t>
      </w:r>
    </w:p>
    <w:p w:rsidR="00761E51" w:rsidRPr="00B427A9" w:rsidRDefault="00761E51" w:rsidP="000E56D2">
      <w:pPr>
        <w:pStyle w:val="TextBoldCenter"/>
        <w:spacing w:before="0"/>
        <w:ind w:firstLine="709"/>
        <w:jc w:val="both"/>
        <w:outlineLvl w:val="0"/>
        <w:rPr>
          <w:b w:val="0"/>
          <w:sz w:val="28"/>
          <w:szCs w:val="28"/>
        </w:rPr>
      </w:pPr>
      <w:r w:rsidRPr="00B427A9">
        <w:rPr>
          <w:b w:val="0"/>
          <w:sz w:val="28"/>
          <w:szCs w:val="28"/>
        </w:rPr>
        <w:t>2. В день определения участников аукциона, указанный в информационном сообщении о проведении аукциона по продаже государственного имущества в электронной форме, Организатор через «личный кабинет» Продавца обеспечивает доступ Продавца к поданным Претендентами заявкам и документам, а также к журналу приема заявок.</w:t>
      </w:r>
    </w:p>
    <w:p w:rsidR="00761E51" w:rsidRPr="00B427A9" w:rsidRDefault="00761E51" w:rsidP="000E56D2">
      <w:pPr>
        <w:pStyle w:val="TextBoldCenter"/>
        <w:spacing w:before="0"/>
        <w:ind w:firstLine="709"/>
        <w:jc w:val="both"/>
        <w:outlineLvl w:val="0"/>
        <w:rPr>
          <w:b w:val="0"/>
          <w:sz w:val="28"/>
          <w:szCs w:val="28"/>
        </w:rPr>
      </w:pPr>
      <w:r w:rsidRPr="00B427A9">
        <w:rPr>
          <w:b w:val="0"/>
          <w:sz w:val="28"/>
          <w:szCs w:val="28"/>
        </w:rPr>
        <w:t>3. Продавец в день рассмотрения заявок и документов Претендентов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такого отказа.</w:t>
      </w:r>
    </w:p>
    <w:p w:rsidR="00761E51" w:rsidRPr="00B427A9" w:rsidRDefault="00761E51" w:rsidP="000E56D2">
      <w:pPr>
        <w:pStyle w:val="af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427A9">
        <w:rPr>
          <w:rFonts w:ascii="Times New Roman" w:hAnsi="Times New Roman"/>
          <w:sz w:val="28"/>
          <w:szCs w:val="28"/>
        </w:rPr>
        <w:t>4. </w:t>
      </w:r>
      <w:r w:rsidRPr="00B427A9">
        <w:rPr>
          <w:rFonts w:ascii="Times New Roman" w:hAnsi="Times New Roman"/>
          <w:bCs/>
          <w:sz w:val="28"/>
          <w:szCs w:val="28"/>
        </w:rPr>
        <w:t>Претендент приобретает статус участника аукциона с момента подписания протокола о признании Претендентов участниками аукциона.</w:t>
      </w:r>
    </w:p>
    <w:p w:rsidR="00761E51" w:rsidRPr="00B427A9" w:rsidRDefault="00761E51" w:rsidP="000E56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7A9">
        <w:rPr>
          <w:rFonts w:ascii="Times New Roman" w:hAnsi="Times New Roman" w:cs="Times New Roman"/>
          <w:sz w:val="28"/>
          <w:szCs w:val="28"/>
        </w:rPr>
        <w:t xml:space="preserve">5.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 </w:t>
      </w:r>
    </w:p>
    <w:p w:rsidR="00761E51" w:rsidRPr="00B427A9" w:rsidRDefault="00761E51" w:rsidP="000E56D2">
      <w:pPr>
        <w:pStyle w:val="2"/>
        <w:shd w:val="clear" w:color="auto" w:fill="FFFFFF"/>
        <w:ind w:firstLine="709"/>
        <w:jc w:val="both"/>
        <w:rPr>
          <w:b w:val="0"/>
          <w:i w:val="0"/>
          <w:sz w:val="28"/>
          <w:szCs w:val="28"/>
        </w:rPr>
      </w:pPr>
      <w:r w:rsidRPr="00B427A9">
        <w:rPr>
          <w:b w:val="0"/>
          <w:i w:val="0"/>
          <w:sz w:val="28"/>
          <w:szCs w:val="28"/>
        </w:rPr>
        <w:t xml:space="preserve">Информация о Претендентах, не допущенных к участию в аукционе, </w:t>
      </w:r>
      <w:r w:rsidRPr="00B427A9">
        <w:rPr>
          <w:b w:val="0"/>
          <w:bCs/>
          <w:i w:val="0"/>
          <w:sz w:val="28"/>
          <w:szCs w:val="28"/>
        </w:rPr>
        <w:t>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 w:rsidRPr="00B427A9">
        <w:rPr>
          <w:b w:val="0"/>
          <w:i w:val="0"/>
          <w:sz w:val="28"/>
          <w:szCs w:val="28"/>
        </w:rPr>
        <w:t>ГИС Торги</w:t>
      </w:r>
      <w:r w:rsidRPr="00B427A9">
        <w:rPr>
          <w:b w:val="0"/>
          <w:bCs/>
          <w:i w:val="0"/>
          <w:sz w:val="28"/>
          <w:szCs w:val="28"/>
        </w:rPr>
        <w:t>),</w:t>
      </w:r>
      <w:r w:rsidRPr="00B427A9">
        <w:rPr>
          <w:b w:val="0"/>
          <w:i w:val="0"/>
          <w:sz w:val="28"/>
          <w:szCs w:val="28"/>
        </w:rPr>
        <w:t xml:space="preserve"> на официальном сайте Продавца – сайт Администрации Копейского городского округа Челябинской области   </w:t>
      </w:r>
      <w:hyperlink r:id="rId10" w:history="1">
        <w:r w:rsidRPr="00B427A9">
          <w:rPr>
            <w:rStyle w:val="a6"/>
            <w:b w:val="0"/>
            <w:i w:val="0"/>
            <w:sz w:val="28"/>
            <w:szCs w:val="28"/>
          </w:rPr>
          <w:t>www.</w:t>
        </w:r>
        <w:r w:rsidRPr="00B427A9">
          <w:rPr>
            <w:rStyle w:val="a6"/>
            <w:b w:val="0"/>
            <w:i w:val="0"/>
            <w:sz w:val="28"/>
            <w:szCs w:val="28"/>
            <w:lang w:val="en-US"/>
          </w:rPr>
          <w:t>akgo</w:t>
        </w:r>
        <w:r w:rsidRPr="00B427A9">
          <w:rPr>
            <w:rStyle w:val="a6"/>
            <w:b w:val="0"/>
            <w:i w:val="0"/>
            <w:sz w:val="28"/>
            <w:szCs w:val="28"/>
          </w:rPr>
          <w:t>74.</w:t>
        </w:r>
        <w:r w:rsidRPr="00B427A9">
          <w:rPr>
            <w:rStyle w:val="a6"/>
            <w:b w:val="0"/>
            <w:i w:val="0"/>
            <w:sz w:val="28"/>
            <w:szCs w:val="28"/>
            <w:lang w:val="en-US"/>
          </w:rPr>
          <w:t>ru</w:t>
        </w:r>
      </w:hyperlink>
      <w:r w:rsidRPr="00B427A9">
        <w:rPr>
          <w:b w:val="0"/>
          <w:i w:val="0"/>
          <w:sz w:val="28"/>
          <w:szCs w:val="28"/>
        </w:rPr>
        <w:t xml:space="preserve"> и на электронной площадке https://</w:t>
      </w:r>
      <w:r w:rsidRPr="00B427A9">
        <w:rPr>
          <w:b w:val="0"/>
          <w:i w:val="0"/>
          <w:sz w:val="28"/>
          <w:szCs w:val="28"/>
          <w:lang w:val="en-US"/>
        </w:rPr>
        <w:t>www</w:t>
      </w:r>
      <w:r w:rsidRPr="00B427A9">
        <w:rPr>
          <w:b w:val="0"/>
          <w:i w:val="0"/>
          <w:sz w:val="28"/>
          <w:szCs w:val="28"/>
        </w:rPr>
        <w:t>.</w:t>
      </w:r>
      <w:r w:rsidRPr="00B427A9">
        <w:rPr>
          <w:b w:val="0"/>
          <w:i w:val="0"/>
          <w:sz w:val="28"/>
          <w:szCs w:val="28"/>
          <w:lang w:val="en-US"/>
        </w:rPr>
        <w:t>rts</w:t>
      </w:r>
      <w:r w:rsidRPr="00B427A9">
        <w:rPr>
          <w:b w:val="0"/>
          <w:i w:val="0"/>
          <w:sz w:val="28"/>
          <w:szCs w:val="28"/>
        </w:rPr>
        <w:t>-</w:t>
      </w:r>
      <w:r w:rsidRPr="00B427A9">
        <w:rPr>
          <w:b w:val="0"/>
          <w:i w:val="0"/>
          <w:sz w:val="28"/>
          <w:szCs w:val="28"/>
          <w:lang w:val="en-US"/>
        </w:rPr>
        <w:t>tender</w:t>
      </w:r>
      <w:r w:rsidRPr="00B427A9">
        <w:rPr>
          <w:b w:val="0"/>
          <w:i w:val="0"/>
          <w:sz w:val="28"/>
          <w:szCs w:val="28"/>
        </w:rPr>
        <w:t>.</w:t>
      </w:r>
      <w:r w:rsidRPr="00B427A9">
        <w:rPr>
          <w:b w:val="0"/>
          <w:i w:val="0"/>
          <w:sz w:val="28"/>
          <w:szCs w:val="28"/>
          <w:lang w:val="en-US"/>
        </w:rPr>
        <w:t>ru</w:t>
      </w:r>
      <w:r w:rsidRPr="00B427A9">
        <w:rPr>
          <w:b w:val="0"/>
          <w:i w:val="0"/>
          <w:sz w:val="28"/>
          <w:szCs w:val="28"/>
        </w:rPr>
        <w:t>.</w:t>
      </w:r>
    </w:p>
    <w:p w:rsidR="00761E51" w:rsidRPr="00B427A9" w:rsidRDefault="00761E51" w:rsidP="000E56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7A9">
        <w:rPr>
          <w:rFonts w:ascii="Times New Roman" w:hAnsi="Times New Roman" w:cs="Times New Roman"/>
          <w:sz w:val="28"/>
          <w:szCs w:val="28"/>
        </w:rPr>
        <w:t>6. Проведение процедуры аукциона должно состояться не позднее третьего рабочего дня со дня определения участников, указанного в информационном сообщении о проведении аукциона в электронной форме.</w:t>
      </w:r>
    </w:p>
    <w:p w:rsidR="00581FAB" w:rsidRPr="00B427A9" w:rsidRDefault="00581FAB" w:rsidP="000E56D2">
      <w:pPr>
        <w:pStyle w:val="af1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9E243B" w:rsidRDefault="009E243B">
      <w:pPr>
        <w:rPr>
          <w:rFonts w:eastAsia="Calibri"/>
          <w:b/>
          <w:caps/>
          <w:sz w:val="28"/>
          <w:szCs w:val="28"/>
          <w:lang w:eastAsia="en-US"/>
        </w:rPr>
      </w:pPr>
      <w:r>
        <w:rPr>
          <w:b/>
          <w:caps/>
          <w:sz w:val="28"/>
          <w:szCs w:val="28"/>
        </w:rPr>
        <w:br w:type="page"/>
      </w:r>
    </w:p>
    <w:p w:rsidR="00761E51" w:rsidRPr="00B427A9" w:rsidRDefault="00761E51" w:rsidP="000E56D2">
      <w:pPr>
        <w:pStyle w:val="af1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aps/>
          <w:sz w:val="28"/>
          <w:szCs w:val="28"/>
        </w:rPr>
      </w:pPr>
      <w:r w:rsidRPr="00B427A9">
        <w:rPr>
          <w:rFonts w:ascii="Times New Roman" w:hAnsi="Times New Roman"/>
          <w:b/>
          <w:caps/>
          <w:sz w:val="28"/>
          <w:szCs w:val="28"/>
        </w:rPr>
        <w:t>Порядок проведения аукциона</w:t>
      </w:r>
    </w:p>
    <w:p w:rsidR="00F64EB0" w:rsidRPr="00B427A9" w:rsidRDefault="00F64EB0" w:rsidP="000E56D2">
      <w:pPr>
        <w:pStyle w:val="af1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61E51" w:rsidRPr="00B427A9" w:rsidRDefault="00761E51" w:rsidP="000E56D2">
      <w:pPr>
        <w:ind w:firstLine="709"/>
        <w:jc w:val="both"/>
        <w:rPr>
          <w:rFonts w:eastAsia="Calibri"/>
          <w:sz w:val="28"/>
          <w:szCs w:val="28"/>
        </w:rPr>
      </w:pPr>
      <w:r w:rsidRPr="00B427A9">
        <w:rPr>
          <w:sz w:val="28"/>
          <w:szCs w:val="28"/>
        </w:rPr>
        <w:t xml:space="preserve">1. Электронный аукцион проводится в указанные в информационном сообщении день и час </w:t>
      </w:r>
      <w:r w:rsidRPr="00B427A9">
        <w:rPr>
          <w:rFonts w:eastAsia="Calibri"/>
          <w:sz w:val="28"/>
          <w:szCs w:val="28"/>
        </w:rPr>
        <w:t>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761E51" w:rsidRPr="00B427A9" w:rsidRDefault="00761E51" w:rsidP="000E56D2">
      <w:pPr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>«Шаг аукциона» устанавливается Продавцом в фиксированной сумме, составляющей не более 5 (пяти) процентов начальной цены продажи, и не изменяется в течение всего аукциона.</w:t>
      </w:r>
    </w:p>
    <w:p w:rsidR="00761E51" w:rsidRPr="00B427A9" w:rsidRDefault="00761E51" w:rsidP="000E56D2">
      <w:pPr>
        <w:pStyle w:val="af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27A9">
        <w:rPr>
          <w:rFonts w:ascii="Times New Roman" w:hAnsi="Times New Roman"/>
          <w:sz w:val="28"/>
          <w:szCs w:val="28"/>
        </w:rPr>
        <w:t>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761E51" w:rsidRPr="00B427A9" w:rsidRDefault="00761E51" w:rsidP="000E56D2">
      <w:pPr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>2. Со времени начала проведения процедуры аукциона Организатором размещается:</w:t>
      </w:r>
    </w:p>
    <w:p w:rsidR="00761E51" w:rsidRPr="00B427A9" w:rsidRDefault="00761E51" w:rsidP="000E56D2">
      <w:pPr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>- в открытой части электронной площадки – информация о начале проведения процедуры аукциона с указанием наименования имущества, начальной цены и текущего «шага аукциона»;</w:t>
      </w:r>
    </w:p>
    <w:p w:rsidR="00761E51" w:rsidRPr="00B427A9" w:rsidRDefault="00761E51" w:rsidP="000E56D2">
      <w:pPr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>- 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761E51" w:rsidRPr="00B427A9" w:rsidRDefault="00761E51" w:rsidP="000E56D2">
      <w:pPr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>3. 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случае, если в течение указанного времени:</w:t>
      </w:r>
    </w:p>
    <w:p w:rsidR="00761E51" w:rsidRPr="00B427A9" w:rsidRDefault="00761E51" w:rsidP="000E56D2">
      <w:pPr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>- поступило предложение о начальной цене имущества, то время для представления следующих предложений об увеличенной на «шаг аукциона» цене имущества продлевается на 10 (десять) минут со времени представления каждого следующего предложения. Если в течение 10 (десяти)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761E51" w:rsidRPr="00B427A9" w:rsidRDefault="00761E51" w:rsidP="000E56D2">
      <w:pPr>
        <w:ind w:firstLine="709"/>
        <w:jc w:val="both"/>
        <w:rPr>
          <w:sz w:val="28"/>
          <w:szCs w:val="28"/>
        </w:rPr>
      </w:pPr>
      <w:r w:rsidRPr="00B427A9">
        <w:rPr>
          <w:rFonts w:eastAsia="Calibri"/>
          <w:sz w:val="28"/>
          <w:szCs w:val="28"/>
        </w:rPr>
        <w:t xml:space="preserve">-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</w:t>
      </w:r>
      <w:r w:rsidRPr="00B427A9">
        <w:rPr>
          <w:sz w:val="28"/>
          <w:szCs w:val="28"/>
        </w:rPr>
        <w:t>представления предложений о цене имущества является время завершения аукциона.</w:t>
      </w:r>
    </w:p>
    <w:p w:rsidR="00761E51" w:rsidRPr="00B427A9" w:rsidRDefault="00761E51" w:rsidP="000E56D2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4. Во время проведения процедуры аукциона программными средствами электронной площадки обеспечивается:</w:t>
      </w:r>
    </w:p>
    <w:p w:rsidR="00761E51" w:rsidRPr="00B427A9" w:rsidRDefault="00190561" w:rsidP="000E56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61E51" w:rsidRPr="00B427A9">
        <w:rPr>
          <w:sz w:val="28"/>
          <w:szCs w:val="28"/>
        </w:rPr>
        <w:t>- 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761E51" w:rsidRPr="00B427A9" w:rsidRDefault="00190561" w:rsidP="000E56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61E51" w:rsidRPr="00B427A9">
        <w:rPr>
          <w:sz w:val="28"/>
          <w:szCs w:val="28"/>
        </w:rPr>
        <w:t>- 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761E51" w:rsidRPr="00B427A9" w:rsidRDefault="00761E51" w:rsidP="000E56D2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5. Протокол об итогах аукциона удостоверяет право победителя или лица, признанного единственным участником аукциона, на заключение договора купли-продажи имущества, содержит фамилию, имя, отчество (при наличии) или наименование юридического лица - победителя аукциона или лица, признанного единственным участником аукциона, цену имущества, предложенную победителем, или начальную цену имущества, в случае если лицо признано единственным участником аукциона - фамилию, имя, отчество (при наличии) или наименование юридического лица - участника продажи, который сделал предпоследнее предложение о цене такого имущества в ходе продажи (за исключением случаев, если заявку на участие в аукционе подало только одно лицо, признанное единственным участником аукциона),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аукциона, либо не позднее рабочего дня, следующего за днем подведения итогов аукциона, в случае если заявку на участие в аукционе подало только одно лицо, признанное единственным участником аукциона.</w:t>
      </w:r>
    </w:p>
    <w:p w:rsidR="00761E51" w:rsidRPr="00B427A9" w:rsidRDefault="00761E51" w:rsidP="000E56D2">
      <w:pPr>
        <w:ind w:firstLine="709"/>
        <w:jc w:val="both"/>
        <w:rPr>
          <w:sz w:val="28"/>
          <w:szCs w:val="28"/>
        </w:rPr>
      </w:pPr>
      <w:bookmarkStart w:id="1" w:name="sub_88"/>
      <w:r w:rsidRPr="00B427A9">
        <w:rPr>
          <w:sz w:val="28"/>
          <w:szCs w:val="28"/>
        </w:rPr>
        <w:t>6. Процедура аукциона считается завершенной со времени подписания продавцом протокола об итогах аукциона.</w:t>
      </w:r>
    </w:p>
    <w:p w:rsidR="00761E51" w:rsidRPr="00B427A9" w:rsidRDefault="00761E51" w:rsidP="000E56D2">
      <w:pPr>
        <w:ind w:firstLine="709"/>
        <w:jc w:val="both"/>
        <w:rPr>
          <w:sz w:val="28"/>
          <w:szCs w:val="28"/>
        </w:rPr>
      </w:pPr>
      <w:bookmarkStart w:id="2" w:name="sub_92"/>
      <w:bookmarkEnd w:id="1"/>
      <w:r w:rsidRPr="00B427A9">
        <w:rPr>
          <w:sz w:val="28"/>
          <w:szCs w:val="28"/>
        </w:rPr>
        <w:t>7. Аукцион признается несостоявшимся в следующих случаях:</w:t>
      </w:r>
    </w:p>
    <w:p w:rsidR="00761E51" w:rsidRPr="00B427A9" w:rsidRDefault="00761E51" w:rsidP="000E56D2">
      <w:pPr>
        <w:ind w:firstLine="709"/>
        <w:jc w:val="both"/>
        <w:rPr>
          <w:sz w:val="28"/>
          <w:szCs w:val="28"/>
        </w:rPr>
      </w:pPr>
      <w:bookmarkStart w:id="3" w:name="sub_89"/>
      <w:bookmarkEnd w:id="2"/>
      <w:r w:rsidRPr="00B427A9">
        <w:rPr>
          <w:sz w:val="28"/>
          <w:szCs w:val="28"/>
        </w:rPr>
        <w:t>а) не было подано ни одной заявки на участие либо ни один из претендентов не признан участником;</w:t>
      </w:r>
    </w:p>
    <w:bookmarkEnd w:id="3"/>
    <w:p w:rsidR="00761E51" w:rsidRPr="00B427A9" w:rsidRDefault="00761E51" w:rsidP="000E56D2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б) лицо, признанное единственным участником аукциона, отказалось от заключения договора купли-продажи;</w:t>
      </w:r>
    </w:p>
    <w:p w:rsidR="00761E51" w:rsidRPr="00B427A9" w:rsidRDefault="00761E51" w:rsidP="000E56D2">
      <w:pPr>
        <w:ind w:firstLine="709"/>
        <w:jc w:val="both"/>
        <w:rPr>
          <w:sz w:val="28"/>
          <w:szCs w:val="28"/>
        </w:rPr>
      </w:pPr>
      <w:bookmarkStart w:id="4" w:name="sub_91"/>
      <w:r w:rsidRPr="00B427A9">
        <w:rPr>
          <w:sz w:val="28"/>
          <w:szCs w:val="28"/>
        </w:rPr>
        <w:t>в) ни один из участников не сделал предложение о начальной цене имущества.</w:t>
      </w:r>
    </w:p>
    <w:bookmarkEnd w:id="4"/>
    <w:p w:rsidR="00761E51" w:rsidRPr="00B427A9" w:rsidRDefault="00761E51" w:rsidP="000E56D2">
      <w:pPr>
        <w:ind w:firstLine="709"/>
        <w:rPr>
          <w:sz w:val="28"/>
          <w:szCs w:val="28"/>
        </w:rPr>
      </w:pPr>
      <w:r w:rsidRPr="00B427A9">
        <w:rPr>
          <w:sz w:val="28"/>
          <w:szCs w:val="28"/>
        </w:rPr>
        <w:t>8. Решение о признании аукциона несостоявшимся оформляется протоколом.</w:t>
      </w:r>
    </w:p>
    <w:p w:rsidR="00761E51" w:rsidRPr="00B427A9" w:rsidRDefault="00190561" w:rsidP="000E56D2">
      <w:pPr>
        <w:pStyle w:val="aff4"/>
        <w:spacing w:before="0"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sub_97"/>
      <w:r>
        <w:rPr>
          <w:rFonts w:ascii="Times New Roman" w:hAnsi="Times New Roman" w:cs="Times New Roman"/>
          <w:color w:val="auto"/>
          <w:sz w:val="28"/>
          <w:szCs w:val="28"/>
        </w:rPr>
        <w:t xml:space="preserve">       </w:t>
      </w:r>
      <w:r w:rsidR="00761E51" w:rsidRPr="00B427A9">
        <w:rPr>
          <w:rFonts w:ascii="Times New Roman" w:hAnsi="Times New Roman" w:cs="Times New Roman"/>
          <w:color w:val="auto"/>
          <w:sz w:val="28"/>
          <w:szCs w:val="28"/>
        </w:rPr>
        <w:t>Информация об изменениях:</w:t>
      </w:r>
    </w:p>
    <w:bookmarkEnd w:id="5"/>
    <w:p w:rsidR="00761E51" w:rsidRPr="00B427A9" w:rsidRDefault="00190561" w:rsidP="000E56D2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61E51" w:rsidRPr="00B427A9">
        <w:rPr>
          <w:sz w:val="28"/>
          <w:szCs w:val="28"/>
        </w:rPr>
        <w:t>9. В течение одного часа с момента подписания протокола об итогах аукциона победителю или лицу, признанному единственным участником аукциона, направляется уведомление о признании его победителем или единственным участником аукциона, с приложением этого протокола, а также размещается в открытой части электронной площадки следующая информация:</w:t>
      </w:r>
    </w:p>
    <w:p w:rsidR="00761E51" w:rsidRPr="00B427A9" w:rsidRDefault="00761E51" w:rsidP="000E56D2">
      <w:pPr>
        <w:ind w:firstLine="709"/>
        <w:rPr>
          <w:sz w:val="28"/>
          <w:szCs w:val="28"/>
        </w:rPr>
      </w:pPr>
      <w:bookmarkStart w:id="6" w:name="sub_94"/>
      <w:r w:rsidRPr="00B427A9">
        <w:rPr>
          <w:sz w:val="28"/>
          <w:szCs w:val="28"/>
        </w:rPr>
        <w:t>а) наименование имущества и иные позволяющие его индивидуализировать сведения (спецификация лота);</w:t>
      </w:r>
    </w:p>
    <w:p w:rsidR="00761E51" w:rsidRPr="00B427A9" w:rsidRDefault="00761E51" w:rsidP="000E56D2">
      <w:pPr>
        <w:ind w:firstLine="709"/>
        <w:rPr>
          <w:sz w:val="28"/>
          <w:szCs w:val="28"/>
        </w:rPr>
      </w:pPr>
      <w:bookmarkStart w:id="7" w:name="sub_95"/>
      <w:bookmarkEnd w:id="6"/>
      <w:r w:rsidRPr="00B427A9">
        <w:rPr>
          <w:sz w:val="28"/>
          <w:szCs w:val="28"/>
        </w:rPr>
        <w:t>б) цена сделки;</w:t>
      </w:r>
    </w:p>
    <w:bookmarkEnd w:id="7"/>
    <w:p w:rsidR="00761E51" w:rsidRPr="00B427A9" w:rsidRDefault="00761E51" w:rsidP="000E56D2">
      <w:pPr>
        <w:ind w:firstLine="709"/>
        <w:rPr>
          <w:sz w:val="28"/>
          <w:szCs w:val="28"/>
        </w:rPr>
      </w:pPr>
      <w:r w:rsidRPr="00B427A9">
        <w:rPr>
          <w:sz w:val="28"/>
          <w:szCs w:val="28"/>
        </w:rPr>
        <w:t>в) фамилия, имя, отчество физического лица или наименование юридического лица - победителя или лица, признанного единственным участником аукциона.</w:t>
      </w:r>
    </w:p>
    <w:p w:rsidR="00761E51" w:rsidRPr="00B427A9" w:rsidRDefault="00761E51" w:rsidP="000E56D2">
      <w:pPr>
        <w:pStyle w:val="ConsPlusNormal"/>
        <w:tabs>
          <w:tab w:val="left" w:pos="4053"/>
        </w:tabs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61E51" w:rsidRPr="00B427A9" w:rsidRDefault="00761E51" w:rsidP="000E56D2">
      <w:pPr>
        <w:pStyle w:val="ConsPlusNormal"/>
        <w:tabs>
          <w:tab w:val="left" w:pos="4053"/>
        </w:tabs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427A9">
        <w:rPr>
          <w:rFonts w:ascii="Times New Roman" w:hAnsi="Times New Roman" w:cs="Times New Roman"/>
          <w:b/>
          <w:caps/>
          <w:sz w:val="28"/>
          <w:szCs w:val="28"/>
        </w:rPr>
        <w:t>Отмена и приостановление аукциона</w:t>
      </w:r>
    </w:p>
    <w:p w:rsidR="00F64EB0" w:rsidRPr="00B427A9" w:rsidRDefault="00F64EB0" w:rsidP="000E56D2">
      <w:pPr>
        <w:pStyle w:val="ConsPlusNormal"/>
        <w:tabs>
          <w:tab w:val="left" w:pos="4053"/>
        </w:tabs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61E51" w:rsidRPr="00B427A9" w:rsidRDefault="00761E51" w:rsidP="000E56D2">
      <w:pPr>
        <w:pStyle w:val="TextBasTxt"/>
        <w:ind w:firstLine="709"/>
        <w:rPr>
          <w:sz w:val="28"/>
          <w:szCs w:val="28"/>
        </w:rPr>
      </w:pPr>
      <w:r w:rsidRPr="00B427A9">
        <w:rPr>
          <w:sz w:val="28"/>
          <w:szCs w:val="28"/>
        </w:rPr>
        <w:t xml:space="preserve">1. Продавец </w:t>
      </w:r>
      <w:r w:rsidRPr="00B427A9">
        <w:rPr>
          <w:iCs/>
          <w:sz w:val="28"/>
          <w:szCs w:val="28"/>
        </w:rPr>
        <w:t>вправе отменить аукцион не позднее, чем за 3 (три) дня до даты проведения аукциона.</w:t>
      </w:r>
    </w:p>
    <w:p w:rsidR="00761E51" w:rsidRPr="00B427A9" w:rsidRDefault="00761E51" w:rsidP="000E56D2">
      <w:pPr>
        <w:pStyle w:val="textbastxt0"/>
        <w:ind w:firstLine="709"/>
        <w:rPr>
          <w:sz w:val="28"/>
          <w:szCs w:val="28"/>
        </w:rPr>
      </w:pPr>
      <w:r w:rsidRPr="00B427A9">
        <w:rPr>
          <w:sz w:val="28"/>
          <w:szCs w:val="28"/>
        </w:rPr>
        <w:t xml:space="preserve">2. Решение об отмене аукциона размещается </w:t>
      </w:r>
      <w:r w:rsidRPr="00B427A9">
        <w:rPr>
          <w:bCs/>
          <w:sz w:val="28"/>
          <w:szCs w:val="28"/>
        </w:rPr>
        <w:t>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 w:rsidRPr="00B427A9">
        <w:rPr>
          <w:sz w:val="28"/>
          <w:szCs w:val="28"/>
        </w:rPr>
        <w:t>ГИС Торги</w:t>
      </w:r>
      <w:r w:rsidRPr="00B427A9">
        <w:rPr>
          <w:bCs/>
          <w:sz w:val="28"/>
          <w:szCs w:val="28"/>
        </w:rPr>
        <w:t>),</w:t>
      </w:r>
      <w:r w:rsidRPr="00B427A9">
        <w:rPr>
          <w:sz w:val="28"/>
          <w:szCs w:val="28"/>
        </w:rPr>
        <w:t xml:space="preserve"> на официальном сайте Продавца – сайт Администрации Копейского городского округа Челябинской области   </w:t>
      </w:r>
      <w:hyperlink r:id="rId11" w:history="1">
        <w:r w:rsidRPr="00B427A9">
          <w:rPr>
            <w:rStyle w:val="a6"/>
            <w:sz w:val="28"/>
            <w:szCs w:val="28"/>
          </w:rPr>
          <w:t>www.</w:t>
        </w:r>
        <w:r w:rsidRPr="00B427A9">
          <w:rPr>
            <w:rStyle w:val="a6"/>
            <w:sz w:val="28"/>
            <w:szCs w:val="28"/>
            <w:lang w:val="en-US"/>
          </w:rPr>
          <w:t>akgo</w:t>
        </w:r>
        <w:r w:rsidRPr="00B427A9">
          <w:rPr>
            <w:rStyle w:val="a6"/>
            <w:sz w:val="28"/>
            <w:szCs w:val="28"/>
          </w:rPr>
          <w:t>74.</w:t>
        </w:r>
        <w:r w:rsidRPr="00B427A9">
          <w:rPr>
            <w:rStyle w:val="a6"/>
            <w:sz w:val="28"/>
            <w:szCs w:val="28"/>
            <w:lang w:val="en-US"/>
          </w:rPr>
          <w:t>ru</w:t>
        </w:r>
      </w:hyperlink>
      <w:r w:rsidRPr="00B427A9">
        <w:rPr>
          <w:sz w:val="28"/>
          <w:szCs w:val="28"/>
        </w:rPr>
        <w:t xml:space="preserve"> и на электронной площадке https://</w:t>
      </w:r>
      <w:r w:rsidRPr="00B427A9">
        <w:rPr>
          <w:sz w:val="28"/>
          <w:szCs w:val="28"/>
          <w:lang w:val="en-US"/>
        </w:rPr>
        <w:t>www</w:t>
      </w:r>
      <w:r w:rsidRPr="00B427A9">
        <w:rPr>
          <w:sz w:val="28"/>
          <w:szCs w:val="28"/>
        </w:rPr>
        <w:t>.</w:t>
      </w:r>
      <w:r w:rsidRPr="00B427A9">
        <w:rPr>
          <w:sz w:val="28"/>
          <w:szCs w:val="28"/>
          <w:lang w:val="en-US"/>
        </w:rPr>
        <w:t>rts</w:t>
      </w:r>
      <w:r w:rsidRPr="00B427A9">
        <w:rPr>
          <w:sz w:val="28"/>
          <w:szCs w:val="28"/>
        </w:rPr>
        <w:t>-</w:t>
      </w:r>
      <w:r w:rsidRPr="00B427A9">
        <w:rPr>
          <w:sz w:val="28"/>
          <w:szCs w:val="28"/>
          <w:lang w:val="en-US"/>
        </w:rPr>
        <w:t>tender</w:t>
      </w:r>
      <w:r w:rsidRPr="00B427A9">
        <w:rPr>
          <w:sz w:val="28"/>
          <w:szCs w:val="28"/>
        </w:rPr>
        <w:t>.</w:t>
      </w:r>
      <w:r w:rsidRPr="00B427A9">
        <w:rPr>
          <w:sz w:val="28"/>
          <w:szCs w:val="28"/>
          <w:lang w:val="en-US"/>
        </w:rPr>
        <w:t>ru</w:t>
      </w:r>
      <w:r w:rsidRPr="00B427A9">
        <w:rPr>
          <w:sz w:val="28"/>
          <w:szCs w:val="28"/>
        </w:rPr>
        <w:t>,</w:t>
      </w:r>
      <w:r w:rsidRPr="00B427A9">
        <w:rPr>
          <w:b/>
          <w:i/>
          <w:sz w:val="28"/>
          <w:szCs w:val="28"/>
        </w:rPr>
        <w:t xml:space="preserve"> </w:t>
      </w:r>
      <w:r w:rsidRPr="00B427A9">
        <w:rPr>
          <w:sz w:val="28"/>
          <w:szCs w:val="28"/>
        </w:rPr>
        <w:t xml:space="preserve"> и в открытой части электронной площадки в срок не позднее рабочего дня, следующего за днем принятия указанного решения.</w:t>
      </w:r>
    </w:p>
    <w:p w:rsidR="00761E51" w:rsidRPr="00B427A9" w:rsidRDefault="00761E51" w:rsidP="000E56D2">
      <w:pPr>
        <w:pStyle w:val="textbastxt0"/>
        <w:ind w:firstLine="709"/>
        <w:rPr>
          <w:sz w:val="28"/>
          <w:szCs w:val="28"/>
        </w:rPr>
      </w:pPr>
      <w:r w:rsidRPr="00B427A9">
        <w:rPr>
          <w:sz w:val="28"/>
          <w:szCs w:val="28"/>
        </w:rPr>
        <w:t xml:space="preserve">3. Организатор </w:t>
      </w:r>
      <w:r w:rsidRPr="00B427A9">
        <w:rPr>
          <w:bCs/>
          <w:iCs/>
          <w:sz w:val="28"/>
          <w:szCs w:val="28"/>
        </w:rPr>
        <w:t xml:space="preserve">извещает Претендентов об отмене аукциона не позднее следующего рабочего </w:t>
      </w:r>
      <w:r w:rsidRPr="00B427A9">
        <w:rPr>
          <w:sz w:val="28"/>
          <w:szCs w:val="28"/>
        </w:rPr>
        <w:t>дня со дня принятия соответствующего решения путем направления указанного сообщения в «личный кабинет» Претендентов.</w:t>
      </w:r>
    </w:p>
    <w:p w:rsidR="00761E51" w:rsidRPr="00B427A9" w:rsidRDefault="00761E51" w:rsidP="000E56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7A9">
        <w:rPr>
          <w:rFonts w:ascii="Times New Roman" w:hAnsi="Times New Roman" w:cs="Times New Roman"/>
          <w:sz w:val="28"/>
          <w:szCs w:val="28"/>
        </w:rPr>
        <w:t>4. Организатор приостанавливает проведение продажи имущества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продажа имущества была прервана.</w:t>
      </w:r>
    </w:p>
    <w:p w:rsidR="00761E51" w:rsidRPr="00B427A9" w:rsidRDefault="00761E51" w:rsidP="000E56D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>В течение одного часа со времени приостановления проведения продажи имущества организатор размещает на электронной площадке информацию о причине приостановления продажи имущества, времени приостановления и возобновления продажи имущества, уведомляет об этом участников, а также направляет указанную информацию продавцу для внесения в протокол об итогах продажи имущества.</w:t>
      </w:r>
    </w:p>
    <w:p w:rsidR="000E56D2" w:rsidRDefault="000E56D2" w:rsidP="000E56D2">
      <w:pPr>
        <w:pStyle w:val="TextBasTxt"/>
        <w:ind w:firstLine="709"/>
        <w:jc w:val="center"/>
        <w:rPr>
          <w:b/>
          <w:caps/>
          <w:sz w:val="28"/>
          <w:szCs w:val="28"/>
        </w:rPr>
      </w:pPr>
    </w:p>
    <w:p w:rsidR="00761E51" w:rsidRPr="00B427A9" w:rsidRDefault="00761E51" w:rsidP="000E56D2">
      <w:pPr>
        <w:pStyle w:val="TextBasTxt"/>
        <w:ind w:firstLine="709"/>
        <w:jc w:val="center"/>
        <w:rPr>
          <w:b/>
          <w:caps/>
          <w:sz w:val="28"/>
          <w:szCs w:val="28"/>
        </w:rPr>
      </w:pPr>
      <w:r w:rsidRPr="00B427A9">
        <w:rPr>
          <w:b/>
          <w:caps/>
          <w:sz w:val="28"/>
          <w:szCs w:val="28"/>
        </w:rPr>
        <w:t>Заключение договора купли-продажи по итогам</w:t>
      </w:r>
    </w:p>
    <w:p w:rsidR="00761E51" w:rsidRPr="00B427A9" w:rsidRDefault="00761E51" w:rsidP="000E56D2">
      <w:pPr>
        <w:pStyle w:val="TextBasTxt"/>
        <w:ind w:firstLine="709"/>
        <w:jc w:val="center"/>
        <w:rPr>
          <w:b/>
          <w:caps/>
          <w:sz w:val="28"/>
          <w:szCs w:val="28"/>
        </w:rPr>
      </w:pPr>
      <w:r w:rsidRPr="00B427A9">
        <w:rPr>
          <w:b/>
          <w:caps/>
          <w:sz w:val="28"/>
          <w:szCs w:val="28"/>
        </w:rPr>
        <w:t xml:space="preserve"> проведения аукциона</w:t>
      </w:r>
    </w:p>
    <w:p w:rsidR="00761E51" w:rsidRPr="00B427A9" w:rsidRDefault="00761E51" w:rsidP="000E56D2">
      <w:pPr>
        <w:pStyle w:val="TextBasTxt"/>
        <w:ind w:firstLine="709"/>
        <w:jc w:val="center"/>
        <w:rPr>
          <w:sz w:val="28"/>
          <w:szCs w:val="28"/>
        </w:rPr>
      </w:pPr>
    </w:p>
    <w:p w:rsidR="00761E51" w:rsidRPr="00B427A9" w:rsidRDefault="00761E51" w:rsidP="000E56D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>1. В течение 5 рабочих дней со дня подведения итогов аукциона с победителем или лицом, признанным единственным участником аукциона, заключается договор купли-продажи имущества. Оплата приобретаемого «Покупателем» (победителем аукциона) имущества производится единовременно, рассрочка, не предоставляется. Оплата по договору купли-продажи осуществляется в течении 30 (тридцати) календарных дней с даты подписания договора по реквизитам, указанным в договоре.</w:t>
      </w:r>
    </w:p>
    <w:p w:rsidR="00761E51" w:rsidRPr="00B427A9" w:rsidRDefault="00761E51" w:rsidP="000E56D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>2. 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761E51" w:rsidRPr="00B427A9" w:rsidRDefault="00761E51" w:rsidP="000E56D2">
      <w:pPr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:rsidR="00761E51" w:rsidRPr="00B427A9" w:rsidRDefault="00761E51" w:rsidP="000E56D2">
      <w:pPr>
        <w:ind w:firstLine="709"/>
        <w:jc w:val="both"/>
        <w:rPr>
          <w:rFonts w:eastAsia="Calibri"/>
          <w:sz w:val="28"/>
          <w:szCs w:val="28"/>
        </w:rPr>
      </w:pPr>
      <w:bookmarkStart w:id="8" w:name="sub_993"/>
      <w:r w:rsidRPr="00B427A9">
        <w:rPr>
          <w:rFonts w:eastAsia="Calibri"/>
          <w:sz w:val="28"/>
          <w:szCs w:val="28"/>
        </w:rPr>
        <w:t xml:space="preserve">В случае привлечения юридических лиц, указанных в </w:t>
      </w:r>
      <w:hyperlink r:id="rId12" w:anchor="sub_502" w:history="1">
        <w:r w:rsidRPr="00B427A9">
          <w:rPr>
            <w:rStyle w:val="a6"/>
            <w:rFonts w:eastAsia="Calibri"/>
            <w:sz w:val="28"/>
            <w:szCs w:val="28"/>
          </w:rPr>
          <w:t>абзацах втором</w:t>
        </w:r>
      </w:hyperlink>
      <w:r w:rsidRPr="00B427A9">
        <w:rPr>
          <w:rFonts w:eastAsia="Calibri"/>
          <w:sz w:val="28"/>
          <w:szCs w:val="28"/>
        </w:rPr>
        <w:t xml:space="preserve"> и </w:t>
      </w:r>
      <w:hyperlink r:id="rId13" w:anchor="sub_503" w:history="1">
        <w:r w:rsidRPr="00B427A9">
          <w:rPr>
            <w:rStyle w:val="a6"/>
            <w:rFonts w:eastAsia="Calibri"/>
            <w:sz w:val="28"/>
            <w:szCs w:val="28"/>
          </w:rPr>
          <w:t>третьем пункта 2</w:t>
        </w:r>
      </w:hyperlink>
      <w:r w:rsidRPr="00B427A9">
        <w:rPr>
          <w:rFonts w:eastAsia="Calibri"/>
          <w:sz w:val="28"/>
          <w:szCs w:val="28"/>
        </w:rPr>
        <w:t xml:space="preserve"> настоящего Положения, задаток победителя или лица, признанного единственным участником аукциона, утратившего право на заключение договора купли-продажи имущества,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 календарных дней со дня истечения срока, установленного для заключения договора купли-продажи имущества.</w:t>
      </w:r>
    </w:p>
    <w:bookmarkEnd w:id="8"/>
    <w:p w:rsidR="00761E51" w:rsidRPr="00B427A9" w:rsidRDefault="00761E51" w:rsidP="000E56D2">
      <w:pPr>
        <w:pStyle w:val="TextBasTxt"/>
        <w:ind w:firstLine="709"/>
        <w:rPr>
          <w:rFonts w:eastAsia="Times New Roman"/>
          <w:sz w:val="28"/>
          <w:szCs w:val="28"/>
          <w:lang w:eastAsia="en-US"/>
        </w:rPr>
      </w:pPr>
      <w:r w:rsidRPr="00B427A9">
        <w:rPr>
          <w:sz w:val="28"/>
          <w:szCs w:val="28"/>
        </w:rPr>
        <w:t>Задаток, внесенный победителем аукциона, засчитывается в счет оплаты приобретенного имущества и перечисляется на счет Продавца</w:t>
      </w:r>
      <w:r w:rsidRPr="00B427A9">
        <w:rPr>
          <w:rFonts w:eastAsia="Times New Roman"/>
          <w:sz w:val="28"/>
          <w:szCs w:val="28"/>
          <w:lang w:eastAsia="en-US"/>
        </w:rPr>
        <w:t xml:space="preserve"> в течение 5 (пяти) дней со дня истечения срока, установленного для заключения договора купли-продажи имущества.</w:t>
      </w:r>
    </w:p>
    <w:p w:rsidR="00761E51" w:rsidRPr="00B427A9" w:rsidRDefault="00761E51" w:rsidP="000E56D2">
      <w:pPr>
        <w:pStyle w:val="TextBasTxt"/>
        <w:ind w:firstLine="709"/>
        <w:rPr>
          <w:rFonts w:eastAsia="Times New Roman"/>
          <w:sz w:val="28"/>
          <w:szCs w:val="28"/>
          <w:lang w:eastAsia="en-US"/>
        </w:rPr>
      </w:pPr>
      <w:r w:rsidRPr="00B427A9">
        <w:rPr>
          <w:rFonts w:eastAsia="Times New Roman"/>
          <w:sz w:val="28"/>
          <w:szCs w:val="28"/>
          <w:lang w:eastAsia="en-US"/>
        </w:rPr>
        <w:t xml:space="preserve">3. Факт оплаты имущества подтверждается выпиской со счета, указанного в договоре купли-продажи имущества. </w:t>
      </w:r>
    </w:p>
    <w:p w:rsidR="00761E51" w:rsidRPr="00B427A9" w:rsidRDefault="00761E51" w:rsidP="000E56D2">
      <w:pPr>
        <w:pStyle w:val="TextBasTxt"/>
        <w:ind w:firstLine="709"/>
        <w:rPr>
          <w:rFonts w:eastAsia="Times New Roman"/>
          <w:sz w:val="28"/>
          <w:szCs w:val="28"/>
          <w:lang w:eastAsia="en-US"/>
        </w:rPr>
      </w:pPr>
      <w:r w:rsidRPr="00B427A9">
        <w:rPr>
          <w:rFonts w:eastAsia="Times New Roman"/>
          <w:sz w:val="28"/>
          <w:szCs w:val="28"/>
          <w:lang w:eastAsia="en-US"/>
        </w:rPr>
        <w:t>4. При уклонении или отказе победителя аукциона от заключения в установленный срок договора купли-продажи имущества, результаты аукциона аннулируются Продавцом, победитель утрачивает право на заключение указанного договора, задаток ему не возвращается.</w:t>
      </w:r>
    </w:p>
    <w:p w:rsidR="00761E51" w:rsidRPr="00B427A9" w:rsidRDefault="00761E51" w:rsidP="000E56D2">
      <w:pPr>
        <w:pStyle w:val="TextBasTxt"/>
        <w:ind w:firstLine="709"/>
        <w:rPr>
          <w:rFonts w:eastAsia="Times New Roman"/>
          <w:sz w:val="28"/>
          <w:szCs w:val="28"/>
          <w:lang w:eastAsia="en-US"/>
        </w:rPr>
      </w:pPr>
      <w:r w:rsidRPr="00B427A9">
        <w:rPr>
          <w:rFonts w:eastAsia="Times New Roman"/>
          <w:sz w:val="28"/>
          <w:szCs w:val="28"/>
          <w:lang w:eastAsia="en-US"/>
        </w:rPr>
        <w:t>Кроме того, в случае неисполнения покупателем обязанности по оплате имущества, а также в случае уклонения участником, признанным побе</w:t>
      </w:r>
      <w:r w:rsidR="00A62D48">
        <w:rPr>
          <w:rFonts w:eastAsia="Times New Roman"/>
          <w:sz w:val="28"/>
          <w:szCs w:val="28"/>
          <w:lang w:eastAsia="en-US"/>
        </w:rPr>
        <w:t xml:space="preserve">дителем аукциона от заключения </w:t>
      </w:r>
      <w:r w:rsidRPr="00B427A9">
        <w:rPr>
          <w:rFonts w:eastAsia="Times New Roman"/>
          <w:sz w:val="28"/>
          <w:szCs w:val="28"/>
          <w:lang w:eastAsia="en-US"/>
        </w:rPr>
        <w:t>Договора купли-продажи (приложение 4 к информационному сообщению) с данного участника (покупателя) взимается штраф в размере задатка (10% от начальной цены объекта).</w:t>
      </w:r>
    </w:p>
    <w:p w:rsidR="00761E51" w:rsidRPr="00B427A9" w:rsidRDefault="00761E51" w:rsidP="000E56D2">
      <w:pPr>
        <w:ind w:right="-1"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6. Право собственности на имущество переходит к покупателю в порядке, установленном законодательством Российской Федерации и договором купли-продажи после полной оплаты стоимости имущества. Факт оплаты подтверждается выпиской со счета о поступлении средств в размере и сроки, указанные в договоре купли-продажи.</w:t>
      </w:r>
      <w:bookmarkStart w:id="9" w:name="sub_100"/>
      <w:r w:rsidRPr="00B427A9">
        <w:rPr>
          <w:sz w:val="28"/>
          <w:szCs w:val="28"/>
        </w:rPr>
        <w:t xml:space="preserve"> </w:t>
      </w:r>
      <w:bookmarkEnd w:id="9"/>
    </w:p>
    <w:p w:rsidR="00761E51" w:rsidRPr="00B427A9" w:rsidRDefault="00761E51" w:rsidP="000E56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7.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(тридцать) календарных дней после оплаты имущества.</w:t>
      </w:r>
    </w:p>
    <w:p w:rsidR="00761E51" w:rsidRPr="00B427A9" w:rsidRDefault="00190561" w:rsidP="000E56D2">
      <w:pPr>
        <w:tabs>
          <w:tab w:val="left" w:pos="720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61E51" w:rsidRPr="00B427A9">
        <w:rPr>
          <w:sz w:val="28"/>
          <w:szCs w:val="28"/>
        </w:rPr>
        <w:t xml:space="preserve">Лица, желающие приобрести муниципальное имущество, могут предварительно ознакомиться с информацией о подлежащем приватизации имуществе, с дополнительными сведениями об объекте продажи, формой заявки, условиями договора купли-продажи, требованиями к оформлению представляемых документов, внесения задатка, подачи заявки, правилами проведения продажи на аукционе, со дня приема заявок покупатели могут ознакомиться по адресу: </w:t>
      </w:r>
      <w:r w:rsidR="00761E51" w:rsidRPr="00B427A9">
        <w:rPr>
          <w:iCs/>
          <w:sz w:val="28"/>
          <w:szCs w:val="28"/>
          <w:lang w:eastAsia="ar-SA"/>
        </w:rPr>
        <w:t xml:space="preserve">456618, Челябинская область, </w:t>
      </w:r>
      <w:r>
        <w:rPr>
          <w:iCs/>
          <w:sz w:val="28"/>
          <w:szCs w:val="28"/>
          <w:lang w:eastAsia="ar-SA"/>
        </w:rPr>
        <w:t xml:space="preserve">             </w:t>
      </w:r>
      <w:r w:rsidR="00761E51" w:rsidRPr="00B427A9">
        <w:rPr>
          <w:iCs/>
          <w:sz w:val="28"/>
          <w:szCs w:val="28"/>
          <w:lang w:eastAsia="ar-SA"/>
        </w:rPr>
        <w:t>г. Копейск, ул. Ленина, 52</w:t>
      </w:r>
      <w:r w:rsidR="00761E51" w:rsidRPr="00B427A9">
        <w:rPr>
          <w:sz w:val="28"/>
          <w:szCs w:val="28"/>
        </w:rPr>
        <w:t>, кабинет 20</w:t>
      </w:r>
      <w:r w:rsidR="00E44B0A">
        <w:rPr>
          <w:sz w:val="28"/>
          <w:szCs w:val="28"/>
        </w:rPr>
        <w:t>7</w:t>
      </w:r>
      <w:r w:rsidR="00761E51" w:rsidRPr="00B427A9">
        <w:rPr>
          <w:sz w:val="28"/>
          <w:szCs w:val="28"/>
        </w:rPr>
        <w:t xml:space="preserve">. </w:t>
      </w:r>
      <w:r w:rsidR="00761E51" w:rsidRPr="00B427A9">
        <w:rPr>
          <w:iCs/>
          <w:sz w:val="28"/>
          <w:szCs w:val="28"/>
          <w:lang w:eastAsia="ar-SA"/>
        </w:rPr>
        <w:t xml:space="preserve">График приёма для ознакомления с информацией: </w:t>
      </w:r>
      <w:r w:rsidR="00761E51" w:rsidRPr="00B427A9">
        <w:rPr>
          <w:sz w:val="28"/>
          <w:szCs w:val="28"/>
        </w:rPr>
        <w:t xml:space="preserve">в рабочие дни с 8.30 до 12.00. </w:t>
      </w:r>
      <w:r w:rsidR="00761E51" w:rsidRPr="00B427A9">
        <w:rPr>
          <w:sz w:val="28"/>
          <w:szCs w:val="28"/>
          <w:lang w:eastAsia="ar-SA"/>
        </w:rPr>
        <w:t xml:space="preserve">Контактное лицо (представитель Продавца): консультант отдела по управлению имуществом управления </w:t>
      </w:r>
      <w:r w:rsidR="00581FAB">
        <w:rPr>
          <w:sz w:val="28"/>
          <w:szCs w:val="28"/>
          <w:lang w:eastAsia="ar-SA"/>
        </w:rPr>
        <w:t>Юлия Владимировна Мухамедзянова</w:t>
      </w:r>
      <w:r w:rsidR="00761E51" w:rsidRPr="00B427A9">
        <w:rPr>
          <w:sz w:val="28"/>
          <w:szCs w:val="28"/>
          <w:lang w:eastAsia="ar-SA"/>
        </w:rPr>
        <w:t xml:space="preserve">. </w:t>
      </w:r>
      <w:r w:rsidR="0081015A">
        <w:rPr>
          <w:iCs/>
          <w:sz w:val="28"/>
          <w:szCs w:val="28"/>
          <w:lang w:eastAsia="ar-SA"/>
        </w:rPr>
        <w:t>Номер контактного</w:t>
      </w:r>
      <w:r w:rsidR="00761E51" w:rsidRPr="00B427A9">
        <w:rPr>
          <w:iCs/>
          <w:sz w:val="28"/>
          <w:szCs w:val="28"/>
          <w:lang w:eastAsia="ar-SA"/>
        </w:rPr>
        <w:t xml:space="preserve"> телефона </w:t>
      </w:r>
      <w:r w:rsidR="00761E51" w:rsidRPr="00B427A9">
        <w:rPr>
          <w:bCs/>
          <w:sz w:val="28"/>
          <w:szCs w:val="28"/>
          <w:lang w:eastAsia="ar-SA"/>
        </w:rPr>
        <w:t xml:space="preserve">8 (35139) </w:t>
      </w:r>
      <w:r w:rsidR="0081015A">
        <w:rPr>
          <w:bCs/>
          <w:sz w:val="28"/>
          <w:szCs w:val="28"/>
          <w:lang w:eastAsia="ar-SA"/>
        </w:rPr>
        <w:t>4-01-13</w:t>
      </w:r>
      <w:r w:rsidR="00761E51" w:rsidRPr="00B427A9">
        <w:rPr>
          <w:bCs/>
          <w:sz w:val="28"/>
          <w:szCs w:val="28"/>
          <w:lang w:eastAsia="ar-SA"/>
        </w:rPr>
        <w:t xml:space="preserve">. </w:t>
      </w:r>
      <w:r w:rsidR="00761E51" w:rsidRPr="00B427A9">
        <w:rPr>
          <w:iCs/>
          <w:sz w:val="28"/>
          <w:szCs w:val="28"/>
          <w:lang w:eastAsia="ar-SA"/>
        </w:rPr>
        <w:t xml:space="preserve">Адрес электронной почты  </w:t>
      </w:r>
      <w:r w:rsidR="00761E51" w:rsidRPr="00B427A9">
        <w:rPr>
          <w:sz w:val="28"/>
          <w:szCs w:val="28"/>
          <w:lang w:eastAsia="ar-SA"/>
        </w:rPr>
        <w:t>е-</w:t>
      </w:r>
      <w:r w:rsidR="00761E51" w:rsidRPr="00B427A9">
        <w:rPr>
          <w:sz w:val="28"/>
          <w:szCs w:val="28"/>
          <w:lang w:val="en-US" w:eastAsia="ar-SA"/>
        </w:rPr>
        <w:t>mail</w:t>
      </w:r>
      <w:r w:rsidR="00761E51" w:rsidRPr="00B427A9">
        <w:rPr>
          <w:sz w:val="28"/>
          <w:szCs w:val="28"/>
          <w:lang w:eastAsia="ar-SA"/>
        </w:rPr>
        <w:t>:</w:t>
      </w:r>
      <w:r w:rsidR="00761E51" w:rsidRPr="00B427A9">
        <w:rPr>
          <w:bCs/>
          <w:sz w:val="28"/>
          <w:szCs w:val="28"/>
          <w:lang w:eastAsia="ar-SA"/>
        </w:rPr>
        <w:t xml:space="preserve"> </w:t>
      </w:r>
      <w:hyperlink r:id="rId14" w:history="1">
        <w:r w:rsidR="00761E51" w:rsidRPr="00B427A9">
          <w:rPr>
            <w:rStyle w:val="a6"/>
            <w:bCs/>
            <w:sz w:val="28"/>
            <w:szCs w:val="28"/>
            <w:lang w:val="en-US" w:eastAsia="ar-SA"/>
          </w:rPr>
          <w:t>ui</w:t>
        </w:r>
        <w:r w:rsidR="00761E51" w:rsidRPr="00B427A9">
          <w:rPr>
            <w:rStyle w:val="a6"/>
            <w:bCs/>
            <w:sz w:val="28"/>
            <w:szCs w:val="28"/>
            <w:lang w:eastAsia="ar-SA"/>
          </w:rPr>
          <w:t>@</w:t>
        </w:r>
        <w:r w:rsidR="00761E51" w:rsidRPr="00B427A9">
          <w:rPr>
            <w:rStyle w:val="a6"/>
            <w:bCs/>
            <w:sz w:val="28"/>
            <w:szCs w:val="28"/>
            <w:lang w:val="en-US" w:eastAsia="ar-SA"/>
          </w:rPr>
          <w:t>akgo</w:t>
        </w:r>
        <w:r w:rsidR="00761E51" w:rsidRPr="00B427A9">
          <w:rPr>
            <w:rStyle w:val="a6"/>
            <w:bCs/>
            <w:sz w:val="28"/>
            <w:szCs w:val="28"/>
            <w:lang w:eastAsia="ar-SA"/>
          </w:rPr>
          <w:t>74.</w:t>
        </w:r>
        <w:r w:rsidR="00761E51" w:rsidRPr="00B427A9">
          <w:rPr>
            <w:rStyle w:val="a6"/>
            <w:bCs/>
            <w:sz w:val="28"/>
            <w:szCs w:val="28"/>
            <w:lang w:val="en-US" w:eastAsia="ar-SA"/>
          </w:rPr>
          <w:t>ru</w:t>
        </w:r>
      </w:hyperlink>
      <w:r w:rsidR="00761E51" w:rsidRPr="00B427A9">
        <w:rPr>
          <w:sz w:val="28"/>
          <w:szCs w:val="28"/>
        </w:rPr>
        <w:t>.</w:t>
      </w:r>
    </w:p>
    <w:p w:rsidR="00761E51" w:rsidRPr="00B427A9" w:rsidRDefault="00761E51" w:rsidP="000E56D2">
      <w:pPr>
        <w:ind w:firstLine="709"/>
        <w:jc w:val="both"/>
        <w:rPr>
          <w:sz w:val="28"/>
          <w:szCs w:val="28"/>
          <w:lang w:eastAsia="ar-SA"/>
        </w:rPr>
      </w:pPr>
      <w:r w:rsidRPr="00B427A9">
        <w:rPr>
          <w:sz w:val="28"/>
          <w:szCs w:val="28"/>
          <w:lang w:eastAsia="ar-SA"/>
        </w:rPr>
        <w:t xml:space="preserve">Подробная информация размещена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ГИС Торги), на официальном сайте Продавца – сайт Администрации Копейского городского округа Челябинской области   </w:t>
      </w:r>
      <w:hyperlink r:id="rId15" w:history="1">
        <w:r w:rsidRPr="00B427A9">
          <w:rPr>
            <w:rStyle w:val="a6"/>
            <w:sz w:val="28"/>
            <w:szCs w:val="28"/>
            <w:lang w:eastAsia="ar-SA"/>
          </w:rPr>
          <w:t>www.akgo74.ru</w:t>
        </w:r>
      </w:hyperlink>
      <w:r w:rsidRPr="00B427A9">
        <w:rPr>
          <w:sz w:val="28"/>
          <w:szCs w:val="28"/>
          <w:lang w:eastAsia="ar-SA"/>
        </w:rPr>
        <w:t xml:space="preserve"> и на электронной площадке </w:t>
      </w:r>
      <w:hyperlink r:id="rId16" w:history="1">
        <w:r w:rsidRPr="00B427A9">
          <w:rPr>
            <w:rStyle w:val="a6"/>
            <w:sz w:val="28"/>
            <w:szCs w:val="28"/>
            <w:lang w:eastAsia="ar-SA"/>
          </w:rPr>
          <w:t>https://www.rts-tender.ru</w:t>
        </w:r>
      </w:hyperlink>
      <w:r w:rsidRPr="00B427A9">
        <w:rPr>
          <w:sz w:val="28"/>
          <w:szCs w:val="28"/>
          <w:lang w:eastAsia="ar-SA"/>
        </w:rPr>
        <w:t>.</w:t>
      </w:r>
    </w:p>
    <w:p w:rsidR="00D04F7F" w:rsidRDefault="00D04F7F" w:rsidP="000E56D2">
      <w:pPr>
        <w:autoSpaceDE w:val="0"/>
        <w:autoSpaceDN w:val="0"/>
        <w:adjustRightInd w:val="0"/>
        <w:rPr>
          <w:bCs/>
          <w:color w:val="FF0000"/>
          <w:sz w:val="28"/>
          <w:szCs w:val="28"/>
        </w:rPr>
      </w:pPr>
    </w:p>
    <w:p w:rsidR="00FF544C" w:rsidRDefault="00FF544C" w:rsidP="000E56D2">
      <w:pPr>
        <w:autoSpaceDE w:val="0"/>
        <w:autoSpaceDN w:val="0"/>
        <w:adjustRightInd w:val="0"/>
        <w:rPr>
          <w:bCs/>
          <w:color w:val="FF0000"/>
          <w:sz w:val="28"/>
          <w:szCs w:val="28"/>
        </w:rPr>
      </w:pPr>
    </w:p>
    <w:p w:rsidR="00FF544C" w:rsidRPr="00B427A9" w:rsidRDefault="00FF544C" w:rsidP="000E56D2">
      <w:pPr>
        <w:autoSpaceDE w:val="0"/>
        <w:autoSpaceDN w:val="0"/>
        <w:adjustRightInd w:val="0"/>
        <w:rPr>
          <w:bCs/>
          <w:color w:val="FF0000"/>
          <w:sz w:val="28"/>
          <w:szCs w:val="28"/>
        </w:rPr>
      </w:pPr>
    </w:p>
    <w:p w:rsidR="0081015A" w:rsidRDefault="00977E4F" w:rsidP="000E56D2">
      <w:pPr>
        <w:contextualSpacing/>
        <w:jc w:val="both"/>
        <w:rPr>
          <w:sz w:val="28"/>
          <w:szCs w:val="28"/>
        </w:rPr>
      </w:pPr>
      <w:r w:rsidRPr="00B427A9">
        <w:rPr>
          <w:sz w:val="28"/>
          <w:szCs w:val="28"/>
        </w:rPr>
        <w:t>Н</w:t>
      </w:r>
      <w:r w:rsidR="00B427A9">
        <w:rPr>
          <w:sz w:val="28"/>
          <w:szCs w:val="28"/>
        </w:rPr>
        <w:t>ачальник</w:t>
      </w:r>
      <w:r w:rsidR="0081015A">
        <w:rPr>
          <w:sz w:val="28"/>
          <w:szCs w:val="28"/>
        </w:rPr>
        <w:t xml:space="preserve"> отдела по</w:t>
      </w:r>
      <w:r w:rsidR="00B427A9">
        <w:rPr>
          <w:sz w:val="28"/>
          <w:szCs w:val="28"/>
        </w:rPr>
        <w:t xml:space="preserve"> </w:t>
      </w:r>
      <w:r w:rsidR="0081015A">
        <w:rPr>
          <w:sz w:val="28"/>
          <w:szCs w:val="28"/>
        </w:rPr>
        <w:t xml:space="preserve">управлению </w:t>
      </w:r>
    </w:p>
    <w:p w:rsidR="0081015A" w:rsidRDefault="0081015A" w:rsidP="000E56D2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имуществом управления по имуществу </w:t>
      </w:r>
    </w:p>
    <w:p w:rsidR="0081015A" w:rsidRDefault="0081015A" w:rsidP="000E56D2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земельным отношениям администрации </w:t>
      </w:r>
    </w:p>
    <w:p w:rsidR="00D04F7F" w:rsidRPr="00B427A9" w:rsidRDefault="0081015A" w:rsidP="000E56D2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Копейского городского округа</w:t>
      </w:r>
      <w:r w:rsidR="0050474F" w:rsidRPr="00B427A9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Е.А. Клетченкова</w:t>
      </w:r>
      <w:r w:rsidR="0050474F" w:rsidRPr="00B427A9">
        <w:rPr>
          <w:sz w:val="28"/>
          <w:szCs w:val="28"/>
        </w:rPr>
        <w:t xml:space="preserve">                                                  </w:t>
      </w:r>
      <w:r w:rsidR="00B427A9">
        <w:rPr>
          <w:sz w:val="28"/>
          <w:szCs w:val="28"/>
        </w:rPr>
        <w:t xml:space="preserve">                   </w:t>
      </w:r>
    </w:p>
    <w:p w:rsidR="00B427A9" w:rsidRDefault="00B427A9" w:rsidP="000E56D2">
      <w:pPr>
        <w:rPr>
          <w:sz w:val="16"/>
          <w:szCs w:val="16"/>
        </w:rPr>
      </w:pPr>
    </w:p>
    <w:p w:rsidR="00B427A9" w:rsidRDefault="00B427A9" w:rsidP="000E56D2">
      <w:pPr>
        <w:rPr>
          <w:sz w:val="16"/>
          <w:szCs w:val="16"/>
        </w:rPr>
      </w:pPr>
    </w:p>
    <w:p w:rsidR="00B427A9" w:rsidRDefault="00B427A9" w:rsidP="000E56D2">
      <w:pPr>
        <w:rPr>
          <w:sz w:val="16"/>
          <w:szCs w:val="16"/>
        </w:rPr>
      </w:pPr>
    </w:p>
    <w:p w:rsidR="00B427A9" w:rsidRDefault="00B427A9" w:rsidP="000E56D2">
      <w:pPr>
        <w:rPr>
          <w:sz w:val="16"/>
          <w:szCs w:val="16"/>
        </w:rPr>
      </w:pPr>
    </w:p>
    <w:p w:rsidR="0081015A" w:rsidRDefault="0081015A" w:rsidP="000E56D2">
      <w:pPr>
        <w:rPr>
          <w:sz w:val="16"/>
          <w:szCs w:val="16"/>
        </w:rPr>
      </w:pPr>
    </w:p>
    <w:p w:rsidR="00FF544C" w:rsidRDefault="00FF544C" w:rsidP="000E56D2">
      <w:pPr>
        <w:rPr>
          <w:sz w:val="16"/>
          <w:szCs w:val="16"/>
        </w:rPr>
      </w:pPr>
    </w:p>
    <w:p w:rsidR="00FF544C" w:rsidRDefault="00FF544C" w:rsidP="000E56D2">
      <w:pPr>
        <w:rPr>
          <w:sz w:val="16"/>
          <w:szCs w:val="16"/>
        </w:rPr>
      </w:pPr>
    </w:p>
    <w:p w:rsidR="00FF544C" w:rsidRDefault="00FF544C" w:rsidP="000E56D2">
      <w:pPr>
        <w:rPr>
          <w:sz w:val="16"/>
          <w:szCs w:val="16"/>
        </w:rPr>
      </w:pPr>
    </w:p>
    <w:p w:rsidR="00FF544C" w:rsidRDefault="00FF544C" w:rsidP="000E56D2">
      <w:pPr>
        <w:rPr>
          <w:sz w:val="16"/>
          <w:szCs w:val="16"/>
        </w:rPr>
      </w:pPr>
    </w:p>
    <w:p w:rsidR="00FF544C" w:rsidRDefault="00FF544C" w:rsidP="000E56D2">
      <w:pPr>
        <w:rPr>
          <w:sz w:val="16"/>
          <w:szCs w:val="16"/>
        </w:rPr>
      </w:pPr>
    </w:p>
    <w:p w:rsidR="00BD07F8" w:rsidRPr="00D04F7F" w:rsidRDefault="00BD07F8" w:rsidP="000E56D2">
      <w:pPr>
        <w:rPr>
          <w:sz w:val="16"/>
          <w:szCs w:val="16"/>
        </w:rPr>
      </w:pPr>
      <w:r w:rsidRPr="00D04F7F">
        <w:rPr>
          <w:sz w:val="16"/>
          <w:szCs w:val="16"/>
        </w:rPr>
        <w:t xml:space="preserve">Исполнитель: </w:t>
      </w:r>
      <w:r w:rsidR="00581FAB">
        <w:rPr>
          <w:sz w:val="16"/>
          <w:szCs w:val="16"/>
        </w:rPr>
        <w:t>Мухамедзянова Ю.В.</w:t>
      </w:r>
      <w:r w:rsidR="00133729">
        <w:rPr>
          <w:sz w:val="16"/>
          <w:szCs w:val="16"/>
        </w:rPr>
        <w:t>.</w:t>
      </w:r>
      <w:r w:rsidR="0081015A">
        <w:rPr>
          <w:sz w:val="16"/>
          <w:szCs w:val="16"/>
        </w:rPr>
        <w:t xml:space="preserve"> 8 (35139) 4-01-13</w:t>
      </w:r>
      <w:r w:rsidRPr="00D04F7F">
        <w:rPr>
          <w:sz w:val="16"/>
          <w:szCs w:val="16"/>
        </w:rPr>
        <w:t xml:space="preserve">,  </w:t>
      </w:r>
      <w:hyperlink r:id="rId17" w:history="1">
        <w:r w:rsidRPr="00D04F7F">
          <w:rPr>
            <w:sz w:val="16"/>
            <w:szCs w:val="16"/>
          </w:rPr>
          <w:t>ui@akgo74.ru</w:t>
        </w:r>
      </w:hyperlink>
      <w:r w:rsidR="00D04F7F" w:rsidRPr="00D04F7F">
        <w:rPr>
          <w:sz w:val="16"/>
          <w:szCs w:val="16"/>
        </w:rPr>
        <w:t xml:space="preserve"> </w:t>
      </w:r>
    </w:p>
    <w:sectPr w:rsidR="00BD07F8" w:rsidRPr="00D04F7F" w:rsidSect="00FF544C">
      <w:headerReference w:type="even" r:id="rId18"/>
      <w:headerReference w:type="default" r:id="rId19"/>
      <w:pgSz w:w="11906" w:h="16838"/>
      <w:pgMar w:top="1134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58FD" w:rsidRDefault="002958FD">
      <w:r>
        <w:separator/>
      </w:r>
    </w:p>
  </w:endnote>
  <w:endnote w:type="continuationSeparator" w:id="0">
    <w:p w:rsidR="002958FD" w:rsidRDefault="00295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58FD" w:rsidRDefault="002958FD">
      <w:r>
        <w:separator/>
      </w:r>
    </w:p>
  </w:footnote>
  <w:footnote w:type="continuationSeparator" w:id="0">
    <w:p w:rsidR="002958FD" w:rsidRDefault="002958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7A9" w:rsidRDefault="00B427A9">
    <w:pPr>
      <w:pStyle w:val="a7"/>
      <w:framePr w:wrap="auto" w:vAnchor="text" w:hAnchor="margin" w:xAlign="center" w:y="1"/>
      <w:rPr>
        <w:rStyle w:val="af6"/>
        <w:rFonts w:ascii="Times New Roman CYR" w:hAnsi="Times New Roman CYR"/>
      </w:rPr>
    </w:pPr>
    <w:r>
      <w:rPr>
        <w:rStyle w:val="af6"/>
        <w:rFonts w:ascii="Times New Roman CYR" w:hAnsi="Times New Roman CYR"/>
      </w:rPr>
      <w:fldChar w:fldCharType="begin"/>
    </w:r>
    <w:r>
      <w:rPr>
        <w:rStyle w:val="af6"/>
        <w:rFonts w:ascii="Times New Roman CYR" w:hAnsi="Times New Roman CYR"/>
      </w:rPr>
      <w:instrText xml:space="preserve">PAGE  </w:instrText>
    </w:r>
    <w:r>
      <w:rPr>
        <w:rStyle w:val="af6"/>
        <w:rFonts w:ascii="Times New Roman CYR" w:hAnsi="Times New Roman CYR"/>
      </w:rPr>
      <w:fldChar w:fldCharType="separate"/>
    </w:r>
    <w:r>
      <w:rPr>
        <w:rStyle w:val="af6"/>
        <w:rFonts w:ascii="Times New Roman CYR" w:hAnsi="Times New Roman CYR"/>
        <w:noProof/>
      </w:rPr>
      <w:t>16</w:t>
    </w:r>
    <w:r>
      <w:rPr>
        <w:rStyle w:val="af6"/>
        <w:rFonts w:ascii="Times New Roman CYR" w:hAnsi="Times New Roman CYR"/>
      </w:rPr>
      <w:fldChar w:fldCharType="end"/>
    </w:r>
  </w:p>
  <w:p w:rsidR="00B427A9" w:rsidRDefault="00B427A9">
    <w:pPr>
      <w:pStyle w:val="a7"/>
      <w:rPr>
        <w:rFonts w:ascii="Times New Roman CYR" w:hAnsi="Times New Roman CY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7A9" w:rsidRDefault="00B427A9">
    <w:pPr>
      <w:pStyle w:val="a7"/>
      <w:framePr w:wrap="auto" w:vAnchor="text" w:hAnchor="margin" w:xAlign="center" w:y="1"/>
      <w:rPr>
        <w:rStyle w:val="af6"/>
        <w:rFonts w:ascii="Times New Roman CYR" w:hAnsi="Times New Roman CYR"/>
        <w:sz w:val="24"/>
      </w:rPr>
    </w:pPr>
    <w:r>
      <w:rPr>
        <w:rStyle w:val="af6"/>
        <w:rFonts w:ascii="Times New Roman CYR" w:hAnsi="Times New Roman CYR"/>
        <w:sz w:val="24"/>
      </w:rPr>
      <w:fldChar w:fldCharType="begin"/>
    </w:r>
    <w:r>
      <w:rPr>
        <w:rStyle w:val="af6"/>
        <w:rFonts w:ascii="Times New Roman CYR" w:hAnsi="Times New Roman CYR"/>
        <w:sz w:val="24"/>
      </w:rPr>
      <w:instrText xml:space="preserve">PAGE  </w:instrText>
    </w:r>
    <w:r>
      <w:rPr>
        <w:rStyle w:val="af6"/>
        <w:rFonts w:ascii="Times New Roman CYR" w:hAnsi="Times New Roman CYR"/>
        <w:sz w:val="24"/>
      </w:rPr>
      <w:fldChar w:fldCharType="separate"/>
    </w:r>
    <w:r w:rsidR="00836F5D">
      <w:rPr>
        <w:rStyle w:val="af6"/>
        <w:rFonts w:ascii="Times New Roman CYR" w:hAnsi="Times New Roman CYR"/>
        <w:noProof/>
        <w:sz w:val="24"/>
      </w:rPr>
      <w:t>4</w:t>
    </w:r>
    <w:r>
      <w:rPr>
        <w:rStyle w:val="af6"/>
        <w:rFonts w:ascii="Times New Roman CYR" w:hAnsi="Times New Roman CYR"/>
        <w:sz w:val="24"/>
      </w:rPr>
      <w:fldChar w:fldCharType="end"/>
    </w:r>
  </w:p>
  <w:p w:rsidR="00B427A9" w:rsidRDefault="00B427A9">
    <w:pPr>
      <w:pStyle w:val="a7"/>
      <w:rPr>
        <w:rFonts w:ascii="Times New Roman CYR" w:hAnsi="Times New Roman CY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085AB76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A505B94"/>
    <w:multiLevelType w:val="hybridMultilevel"/>
    <w:tmpl w:val="58121014"/>
    <w:lvl w:ilvl="0" w:tplc="AB567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514595"/>
    <w:multiLevelType w:val="multilevel"/>
    <w:tmpl w:val="979A78DA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414" w:hanging="70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b w:val="0"/>
      </w:rPr>
    </w:lvl>
  </w:abstractNum>
  <w:abstractNum w:abstractNumId="4">
    <w:nsid w:val="3A661739"/>
    <w:multiLevelType w:val="hybridMultilevel"/>
    <w:tmpl w:val="85D00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1D5712"/>
    <w:multiLevelType w:val="hybridMultilevel"/>
    <w:tmpl w:val="B5D2C5B8"/>
    <w:lvl w:ilvl="0" w:tplc="E18C65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B510A00A">
      <w:numFmt w:val="none"/>
      <w:lvlText w:val=""/>
      <w:lvlJc w:val="left"/>
      <w:pPr>
        <w:tabs>
          <w:tab w:val="num" w:pos="360"/>
        </w:tabs>
      </w:pPr>
    </w:lvl>
    <w:lvl w:ilvl="2" w:tplc="1C761C18">
      <w:numFmt w:val="none"/>
      <w:lvlText w:val=""/>
      <w:lvlJc w:val="left"/>
      <w:pPr>
        <w:tabs>
          <w:tab w:val="num" w:pos="360"/>
        </w:tabs>
      </w:pPr>
    </w:lvl>
    <w:lvl w:ilvl="3" w:tplc="41EEBC88">
      <w:numFmt w:val="none"/>
      <w:lvlText w:val=""/>
      <w:lvlJc w:val="left"/>
      <w:pPr>
        <w:tabs>
          <w:tab w:val="num" w:pos="360"/>
        </w:tabs>
      </w:pPr>
    </w:lvl>
    <w:lvl w:ilvl="4" w:tplc="2B62C5CE">
      <w:numFmt w:val="none"/>
      <w:lvlText w:val=""/>
      <w:lvlJc w:val="left"/>
      <w:pPr>
        <w:tabs>
          <w:tab w:val="num" w:pos="360"/>
        </w:tabs>
      </w:pPr>
    </w:lvl>
    <w:lvl w:ilvl="5" w:tplc="185A8CF0">
      <w:numFmt w:val="none"/>
      <w:lvlText w:val=""/>
      <w:lvlJc w:val="left"/>
      <w:pPr>
        <w:tabs>
          <w:tab w:val="num" w:pos="360"/>
        </w:tabs>
      </w:pPr>
    </w:lvl>
    <w:lvl w:ilvl="6" w:tplc="4DD40EB2">
      <w:numFmt w:val="none"/>
      <w:lvlText w:val=""/>
      <w:lvlJc w:val="left"/>
      <w:pPr>
        <w:tabs>
          <w:tab w:val="num" w:pos="360"/>
        </w:tabs>
      </w:pPr>
    </w:lvl>
    <w:lvl w:ilvl="7" w:tplc="3A960942">
      <w:numFmt w:val="none"/>
      <w:lvlText w:val=""/>
      <w:lvlJc w:val="left"/>
      <w:pPr>
        <w:tabs>
          <w:tab w:val="num" w:pos="360"/>
        </w:tabs>
      </w:pPr>
    </w:lvl>
    <w:lvl w:ilvl="8" w:tplc="733AF3B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7">
    <w:nsid w:val="4C2E48FF"/>
    <w:multiLevelType w:val="hybridMultilevel"/>
    <w:tmpl w:val="F3D27D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7804AC"/>
    <w:multiLevelType w:val="hybridMultilevel"/>
    <w:tmpl w:val="82F67CD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9">
    <w:nsid w:val="5C892F54"/>
    <w:multiLevelType w:val="hybridMultilevel"/>
    <w:tmpl w:val="0B16B894"/>
    <w:lvl w:ilvl="0" w:tplc="90B4BDA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2CF7398"/>
    <w:multiLevelType w:val="hybridMultilevel"/>
    <w:tmpl w:val="A3C42C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A4B0A68"/>
    <w:multiLevelType w:val="hybridMultilevel"/>
    <w:tmpl w:val="6276C8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4D6C37"/>
    <w:multiLevelType w:val="hybridMultilevel"/>
    <w:tmpl w:val="7650462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D92B32"/>
    <w:multiLevelType w:val="multilevel"/>
    <w:tmpl w:val="E83843A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88" w:hanging="720"/>
      </w:pPr>
      <w:rPr>
        <w:rFonts w:ascii="Times New Roman" w:hAnsi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54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30" w:hanging="108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950" w:hanging="144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8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770" w:hanging="180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00" w:hanging="1800"/>
      </w:pPr>
      <w:rPr>
        <w:rFonts w:ascii="Times New Roman" w:hAnsi="Times New Roman" w:hint="default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0"/>
  </w:num>
  <w:num w:numId="7">
    <w:abstractNumId w:val="13"/>
  </w:num>
  <w:num w:numId="8">
    <w:abstractNumId w:val="4"/>
  </w:num>
  <w:num w:numId="9">
    <w:abstractNumId w:val="2"/>
  </w:num>
  <w:num w:numId="10">
    <w:abstractNumId w:val="5"/>
  </w:num>
  <w:num w:numId="11">
    <w:abstractNumId w:val="3"/>
  </w:num>
  <w:num w:numId="12">
    <w:abstractNumId w:val="12"/>
  </w:num>
  <w:num w:numId="13">
    <w:abstractNumId w:val="9"/>
  </w:num>
  <w:num w:numId="1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60B"/>
    <w:rsid w:val="00006564"/>
    <w:rsid w:val="0001340E"/>
    <w:rsid w:val="00015CE0"/>
    <w:rsid w:val="00025849"/>
    <w:rsid w:val="00034A3D"/>
    <w:rsid w:val="00036A51"/>
    <w:rsid w:val="00040F91"/>
    <w:rsid w:val="00041EA1"/>
    <w:rsid w:val="0004231C"/>
    <w:rsid w:val="0005621B"/>
    <w:rsid w:val="00064ACA"/>
    <w:rsid w:val="00067ABF"/>
    <w:rsid w:val="000701B6"/>
    <w:rsid w:val="00076676"/>
    <w:rsid w:val="0008153A"/>
    <w:rsid w:val="000914A1"/>
    <w:rsid w:val="000916BF"/>
    <w:rsid w:val="000966D4"/>
    <w:rsid w:val="000A2261"/>
    <w:rsid w:val="000A2EF4"/>
    <w:rsid w:val="000A4BF1"/>
    <w:rsid w:val="000B10C8"/>
    <w:rsid w:val="000B7F71"/>
    <w:rsid w:val="000C35CE"/>
    <w:rsid w:val="000C5225"/>
    <w:rsid w:val="000D0A03"/>
    <w:rsid w:val="000D5744"/>
    <w:rsid w:val="000E0382"/>
    <w:rsid w:val="000E093A"/>
    <w:rsid w:val="000E1A48"/>
    <w:rsid w:val="000E2262"/>
    <w:rsid w:val="000E33C4"/>
    <w:rsid w:val="000E56D2"/>
    <w:rsid w:val="000F51E3"/>
    <w:rsid w:val="000F647F"/>
    <w:rsid w:val="001005EE"/>
    <w:rsid w:val="00113248"/>
    <w:rsid w:val="00116F70"/>
    <w:rsid w:val="00127819"/>
    <w:rsid w:val="001305E9"/>
    <w:rsid w:val="00133729"/>
    <w:rsid w:val="00141BCA"/>
    <w:rsid w:val="00153B6F"/>
    <w:rsid w:val="001607E0"/>
    <w:rsid w:val="001627C6"/>
    <w:rsid w:val="0016335F"/>
    <w:rsid w:val="00166EE1"/>
    <w:rsid w:val="00173E83"/>
    <w:rsid w:val="00184356"/>
    <w:rsid w:val="00190561"/>
    <w:rsid w:val="001957EE"/>
    <w:rsid w:val="001A01A8"/>
    <w:rsid w:val="001A0A0F"/>
    <w:rsid w:val="001A13C2"/>
    <w:rsid w:val="001A2D0B"/>
    <w:rsid w:val="001B50EA"/>
    <w:rsid w:val="001C04F6"/>
    <w:rsid w:val="001C3F82"/>
    <w:rsid w:val="001C6666"/>
    <w:rsid w:val="001D1C11"/>
    <w:rsid w:val="001D3A20"/>
    <w:rsid w:val="001E1875"/>
    <w:rsid w:val="001E3324"/>
    <w:rsid w:val="001E4CE9"/>
    <w:rsid w:val="001E7230"/>
    <w:rsid w:val="001E79B5"/>
    <w:rsid w:val="001F1902"/>
    <w:rsid w:val="001F6C5B"/>
    <w:rsid w:val="0021063A"/>
    <w:rsid w:val="002147A5"/>
    <w:rsid w:val="00232390"/>
    <w:rsid w:val="00232BD3"/>
    <w:rsid w:val="0023314C"/>
    <w:rsid w:val="00235766"/>
    <w:rsid w:val="002371E2"/>
    <w:rsid w:val="00261C90"/>
    <w:rsid w:val="002758C6"/>
    <w:rsid w:val="002760EC"/>
    <w:rsid w:val="00281BE7"/>
    <w:rsid w:val="00286239"/>
    <w:rsid w:val="002958FD"/>
    <w:rsid w:val="002A17FE"/>
    <w:rsid w:val="002A7BF4"/>
    <w:rsid w:val="002B02F3"/>
    <w:rsid w:val="002B61E7"/>
    <w:rsid w:val="002C248C"/>
    <w:rsid w:val="002C6096"/>
    <w:rsid w:val="002D040C"/>
    <w:rsid w:val="002D4633"/>
    <w:rsid w:val="002D6CD9"/>
    <w:rsid w:val="002D7B12"/>
    <w:rsid w:val="002F17FD"/>
    <w:rsid w:val="002F28A5"/>
    <w:rsid w:val="002F3232"/>
    <w:rsid w:val="002F3651"/>
    <w:rsid w:val="00300DA9"/>
    <w:rsid w:val="0030546D"/>
    <w:rsid w:val="00312852"/>
    <w:rsid w:val="00314C3A"/>
    <w:rsid w:val="003150D2"/>
    <w:rsid w:val="00317661"/>
    <w:rsid w:val="00317BC9"/>
    <w:rsid w:val="00322BFE"/>
    <w:rsid w:val="00326AD1"/>
    <w:rsid w:val="0033020B"/>
    <w:rsid w:val="00352F7D"/>
    <w:rsid w:val="00352FBD"/>
    <w:rsid w:val="00355D7F"/>
    <w:rsid w:val="003577E0"/>
    <w:rsid w:val="00361E62"/>
    <w:rsid w:val="00367182"/>
    <w:rsid w:val="003678E0"/>
    <w:rsid w:val="00371DC3"/>
    <w:rsid w:val="00372F97"/>
    <w:rsid w:val="00372FE1"/>
    <w:rsid w:val="00383779"/>
    <w:rsid w:val="00391D72"/>
    <w:rsid w:val="003926C0"/>
    <w:rsid w:val="00396882"/>
    <w:rsid w:val="003A15A2"/>
    <w:rsid w:val="003A284D"/>
    <w:rsid w:val="003B0CA0"/>
    <w:rsid w:val="003B0CD6"/>
    <w:rsid w:val="003B1E61"/>
    <w:rsid w:val="003C01FB"/>
    <w:rsid w:val="003C0B58"/>
    <w:rsid w:val="003C62B0"/>
    <w:rsid w:val="003D30BD"/>
    <w:rsid w:val="003E3CE1"/>
    <w:rsid w:val="003F72B0"/>
    <w:rsid w:val="0040052F"/>
    <w:rsid w:val="004255B8"/>
    <w:rsid w:val="00436A3E"/>
    <w:rsid w:val="004417EC"/>
    <w:rsid w:val="00443636"/>
    <w:rsid w:val="004457F2"/>
    <w:rsid w:val="004470FC"/>
    <w:rsid w:val="0044736D"/>
    <w:rsid w:val="0045189D"/>
    <w:rsid w:val="004524C8"/>
    <w:rsid w:val="00455681"/>
    <w:rsid w:val="004577C4"/>
    <w:rsid w:val="004613BB"/>
    <w:rsid w:val="00461C52"/>
    <w:rsid w:val="004633DC"/>
    <w:rsid w:val="0047013B"/>
    <w:rsid w:val="00470F49"/>
    <w:rsid w:val="00474100"/>
    <w:rsid w:val="00486E27"/>
    <w:rsid w:val="00496556"/>
    <w:rsid w:val="004A3C79"/>
    <w:rsid w:val="004B15EB"/>
    <w:rsid w:val="004B270C"/>
    <w:rsid w:val="004B3938"/>
    <w:rsid w:val="004B7F40"/>
    <w:rsid w:val="004C6D46"/>
    <w:rsid w:val="004D3610"/>
    <w:rsid w:val="004E4CB0"/>
    <w:rsid w:val="004F2E4B"/>
    <w:rsid w:val="004F37FB"/>
    <w:rsid w:val="0050474F"/>
    <w:rsid w:val="005103B4"/>
    <w:rsid w:val="00510701"/>
    <w:rsid w:val="00515047"/>
    <w:rsid w:val="005357FE"/>
    <w:rsid w:val="00540B23"/>
    <w:rsid w:val="0055400B"/>
    <w:rsid w:val="00555EBA"/>
    <w:rsid w:val="00560950"/>
    <w:rsid w:val="00567F9C"/>
    <w:rsid w:val="005706DB"/>
    <w:rsid w:val="00575B30"/>
    <w:rsid w:val="00581FAB"/>
    <w:rsid w:val="005827D8"/>
    <w:rsid w:val="00586672"/>
    <w:rsid w:val="00591410"/>
    <w:rsid w:val="0059186B"/>
    <w:rsid w:val="00594C59"/>
    <w:rsid w:val="005A00F0"/>
    <w:rsid w:val="005A0133"/>
    <w:rsid w:val="005A47A2"/>
    <w:rsid w:val="005A55D7"/>
    <w:rsid w:val="005A66BE"/>
    <w:rsid w:val="005C1ED2"/>
    <w:rsid w:val="005C2306"/>
    <w:rsid w:val="005C4F8F"/>
    <w:rsid w:val="005D2624"/>
    <w:rsid w:val="005E5A36"/>
    <w:rsid w:val="005F06A5"/>
    <w:rsid w:val="0060420D"/>
    <w:rsid w:val="0060466F"/>
    <w:rsid w:val="00610970"/>
    <w:rsid w:val="0061294A"/>
    <w:rsid w:val="00614216"/>
    <w:rsid w:val="00626221"/>
    <w:rsid w:val="0063060B"/>
    <w:rsid w:val="00654C6F"/>
    <w:rsid w:val="00655A0A"/>
    <w:rsid w:val="00657C30"/>
    <w:rsid w:val="006600EA"/>
    <w:rsid w:val="006761DC"/>
    <w:rsid w:val="00677C55"/>
    <w:rsid w:val="006817F2"/>
    <w:rsid w:val="00683FAF"/>
    <w:rsid w:val="006A2729"/>
    <w:rsid w:val="006A30D2"/>
    <w:rsid w:val="006A6C48"/>
    <w:rsid w:val="006A7388"/>
    <w:rsid w:val="006C026C"/>
    <w:rsid w:val="006C2EA3"/>
    <w:rsid w:val="006D0752"/>
    <w:rsid w:val="006D3560"/>
    <w:rsid w:val="006E2E14"/>
    <w:rsid w:val="006E782B"/>
    <w:rsid w:val="006F0C70"/>
    <w:rsid w:val="006F32C0"/>
    <w:rsid w:val="006F5805"/>
    <w:rsid w:val="006F63B4"/>
    <w:rsid w:val="006F7074"/>
    <w:rsid w:val="00703B30"/>
    <w:rsid w:val="00710A4E"/>
    <w:rsid w:val="00713FFD"/>
    <w:rsid w:val="00716431"/>
    <w:rsid w:val="007178C2"/>
    <w:rsid w:val="00726DFB"/>
    <w:rsid w:val="00730943"/>
    <w:rsid w:val="00742C0E"/>
    <w:rsid w:val="00754A7C"/>
    <w:rsid w:val="00755029"/>
    <w:rsid w:val="00761E51"/>
    <w:rsid w:val="007774B0"/>
    <w:rsid w:val="00787148"/>
    <w:rsid w:val="007917AB"/>
    <w:rsid w:val="007A55A5"/>
    <w:rsid w:val="007B299F"/>
    <w:rsid w:val="007B4888"/>
    <w:rsid w:val="007B6B1B"/>
    <w:rsid w:val="007C0E08"/>
    <w:rsid w:val="007C3D48"/>
    <w:rsid w:val="007C748D"/>
    <w:rsid w:val="007D62DA"/>
    <w:rsid w:val="007D680A"/>
    <w:rsid w:val="007D6BA4"/>
    <w:rsid w:val="00801513"/>
    <w:rsid w:val="0081015A"/>
    <w:rsid w:val="00810967"/>
    <w:rsid w:val="00811A12"/>
    <w:rsid w:val="0081287B"/>
    <w:rsid w:val="008157F7"/>
    <w:rsid w:val="00823B62"/>
    <w:rsid w:val="008249D9"/>
    <w:rsid w:val="00836F5D"/>
    <w:rsid w:val="00837CC8"/>
    <w:rsid w:val="008517D4"/>
    <w:rsid w:val="00880CF6"/>
    <w:rsid w:val="00881032"/>
    <w:rsid w:val="0088459B"/>
    <w:rsid w:val="008B38D5"/>
    <w:rsid w:val="008B500E"/>
    <w:rsid w:val="008B6881"/>
    <w:rsid w:val="008B77E1"/>
    <w:rsid w:val="008C210A"/>
    <w:rsid w:val="008C46D2"/>
    <w:rsid w:val="008C6143"/>
    <w:rsid w:val="008D789D"/>
    <w:rsid w:val="008F341B"/>
    <w:rsid w:val="008F4D1E"/>
    <w:rsid w:val="008F713D"/>
    <w:rsid w:val="008F7F31"/>
    <w:rsid w:val="00900DD1"/>
    <w:rsid w:val="00905D46"/>
    <w:rsid w:val="00913E00"/>
    <w:rsid w:val="00913FAD"/>
    <w:rsid w:val="00916774"/>
    <w:rsid w:val="00921480"/>
    <w:rsid w:val="00942D75"/>
    <w:rsid w:val="00946E3C"/>
    <w:rsid w:val="00960C29"/>
    <w:rsid w:val="009677C1"/>
    <w:rsid w:val="00971E65"/>
    <w:rsid w:val="0097490B"/>
    <w:rsid w:val="00977E4F"/>
    <w:rsid w:val="00981165"/>
    <w:rsid w:val="009816F1"/>
    <w:rsid w:val="00996948"/>
    <w:rsid w:val="009A0575"/>
    <w:rsid w:val="009A2A6E"/>
    <w:rsid w:val="009A3117"/>
    <w:rsid w:val="009A6A04"/>
    <w:rsid w:val="009B4A05"/>
    <w:rsid w:val="009B4C09"/>
    <w:rsid w:val="009C139B"/>
    <w:rsid w:val="009C62D1"/>
    <w:rsid w:val="009D0E3C"/>
    <w:rsid w:val="009D5264"/>
    <w:rsid w:val="009D6A3C"/>
    <w:rsid w:val="009E243B"/>
    <w:rsid w:val="009F033F"/>
    <w:rsid w:val="009F5123"/>
    <w:rsid w:val="00A0067E"/>
    <w:rsid w:val="00A03357"/>
    <w:rsid w:val="00A05AB6"/>
    <w:rsid w:val="00A07394"/>
    <w:rsid w:val="00A158DB"/>
    <w:rsid w:val="00A17F22"/>
    <w:rsid w:val="00A216E7"/>
    <w:rsid w:val="00A30938"/>
    <w:rsid w:val="00A40577"/>
    <w:rsid w:val="00A42495"/>
    <w:rsid w:val="00A53A77"/>
    <w:rsid w:val="00A62D48"/>
    <w:rsid w:val="00A653A3"/>
    <w:rsid w:val="00A67FA7"/>
    <w:rsid w:val="00A713E4"/>
    <w:rsid w:val="00A73B83"/>
    <w:rsid w:val="00A75D28"/>
    <w:rsid w:val="00A865A5"/>
    <w:rsid w:val="00A90638"/>
    <w:rsid w:val="00A91A95"/>
    <w:rsid w:val="00AA3F7C"/>
    <w:rsid w:val="00AA5ADF"/>
    <w:rsid w:val="00AB742A"/>
    <w:rsid w:val="00AC6FB0"/>
    <w:rsid w:val="00AD3515"/>
    <w:rsid w:val="00AE07D9"/>
    <w:rsid w:val="00AE6AA1"/>
    <w:rsid w:val="00AF33D6"/>
    <w:rsid w:val="00AF384C"/>
    <w:rsid w:val="00AF7376"/>
    <w:rsid w:val="00B02EE2"/>
    <w:rsid w:val="00B03B07"/>
    <w:rsid w:val="00B03C53"/>
    <w:rsid w:val="00B101E0"/>
    <w:rsid w:val="00B146D2"/>
    <w:rsid w:val="00B15A4E"/>
    <w:rsid w:val="00B20FA6"/>
    <w:rsid w:val="00B23884"/>
    <w:rsid w:val="00B23FC0"/>
    <w:rsid w:val="00B2518F"/>
    <w:rsid w:val="00B261BD"/>
    <w:rsid w:val="00B30D7D"/>
    <w:rsid w:val="00B34E05"/>
    <w:rsid w:val="00B35A10"/>
    <w:rsid w:val="00B427A9"/>
    <w:rsid w:val="00B45C95"/>
    <w:rsid w:val="00B4659B"/>
    <w:rsid w:val="00B614ED"/>
    <w:rsid w:val="00B62CD2"/>
    <w:rsid w:val="00B643AB"/>
    <w:rsid w:val="00B747BB"/>
    <w:rsid w:val="00B75474"/>
    <w:rsid w:val="00B97CA1"/>
    <w:rsid w:val="00BA516B"/>
    <w:rsid w:val="00BB1DD6"/>
    <w:rsid w:val="00BC4E5C"/>
    <w:rsid w:val="00BC6AEB"/>
    <w:rsid w:val="00BD07F8"/>
    <w:rsid w:val="00BD141F"/>
    <w:rsid w:val="00BD4B4C"/>
    <w:rsid w:val="00BD76EA"/>
    <w:rsid w:val="00BE7E7F"/>
    <w:rsid w:val="00BF15BE"/>
    <w:rsid w:val="00BF7EA5"/>
    <w:rsid w:val="00C002D4"/>
    <w:rsid w:val="00C04CDD"/>
    <w:rsid w:val="00C06D11"/>
    <w:rsid w:val="00C077B0"/>
    <w:rsid w:val="00C15238"/>
    <w:rsid w:val="00C15E01"/>
    <w:rsid w:val="00C2687E"/>
    <w:rsid w:val="00C27294"/>
    <w:rsid w:val="00C33150"/>
    <w:rsid w:val="00C37001"/>
    <w:rsid w:val="00C43D04"/>
    <w:rsid w:val="00C4413F"/>
    <w:rsid w:val="00C45550"/>
    <w:rsid w:val="00C60F3C"/>
    <w:rsid w:val="00C6636C"/>
    <w:rsid w:val="00C70B7B"/>
    <w:rsid w:val="00C71C16"/>
    <w:rsid w:val="00C74C4B"/>
    <w:rsid w:val="00C81291"/>
    <w:rsid w:val="00C83BA7"/>
    <w:rsid w:val="00C91BA9"/>
    <w:rsid w:val="00C927E3"/>
    <w:rsid w:val="00C953AD"/>
    <w:rsid w:val="00C96DAE"/>
    <w:rsid w:val="00C97480"/>
    <w:rsid w:val="00CA246D"/>
    <w:rsid w:val="00CB4655"/>
    <w:rsid w:val="00CB58A8"/>
    <w:rsid w:val="00CB75FF"/>
    <w:rsid w:val="00CB7B8B"/>
    <w:rsid w:val="00CC1687"/>
    <w:rsid w:val="00CC4DE2"/>
    <w:rsid w:val="00CD45FC"/>
    <w:rsid w:val="00CD4C21"/>
    <w:rsid w:val="00CE04AA"/>
    <w:rsid w:val="00CE53D2"/>
    <w:rsid w:val="00CF66B4"/>
    <w:rsid w:val="00D044E9"/>
    <w:rsid w:val="00D04F7F"/>
    <w:rsid w:val="00D13B01"/>
    <w:rsid w:val="00D1754D"/>
    <w:rsid w:val="00D3079A"/>
    <w:rsid w:val="00D31590"/>
    <w:rsid w:val="00D33C6A"/>
    <w:rsid w:val="00D344B3"/>
    <w:rsid w:val="00D37457"/>
    <w:rsid w:val="00D41739"/>
    <w:rsid w:val="00D45FC3"/>
    <w:rsid w:val="00D54356"/>
    <w:rsid w:val="00D546FD"/>
    <w:rsid w:val="00D7109F"/>
    <w:rsid w:val="00D80433"/>
    <w:rsid w:val="00D862FD"/>
    <w:rsid w:val="00D965F6"/>
    <w:rsid w:val="00DA5A6F"/>
    <w:rsid w:val="00DB056F"/>
    <w:rsid w:val="00DB4B3F"/>
    <w:rsid w:val="00DC608E"/>
    <w:rsid w:val="00DC6AB0"/>
    <w:rsid w:val="00DD5AB0"/>
    <w:rsid w:val="00DD5F4D"/>
    <w:rsid w:val="00DD799E"/>
    <w:rsid w:val="00DF31F6"/>
    <w:rsid w:val="00DF50A8"/>
    <w:rsid w:val="00DF518E"/>
    <w:rsid w:val="00DF5648"/>
    <w:rsid w:val="00E028BA"/>
    <w:rsid w:val="00E029BE"/>
    <w:rsid w:val="00E052A2"/>
    <w:rsid w:val="00E057E2"/>
    <w:rsid w:val="00E14980"/>
    <w:rsid w:val="00E16B46"/>
    <w:rsid w:val="00E22F63"/>
    <w:rsid w:val="00E27697"/>
    <w:rsid w:val="00E307D2"/>
    <w:rsid w:val="00E324BE"/>
    <w:rsid w:val="00E328C3"/>
    <w:rsid w:val="00E33049"/>
    <w:rsid w:val="00E3381F"/>
    <w:rsid w:val="00E35BA1"/>
    <w:rsid w:val="00E378AD"/>
    <w:rsid w:val="00E37C04"/>
    <w:rsid w:val="00E40736"/>
    <w:rsid w:val="00E44B0A"/>
    <w:rsid w:val="00E44D7C"/>
    <w:rsid w:val="00E47A78"/>
    <w:rsid w:val="00E51D01"/>
    <w:rsid w:val="00E57578"/>
    <w:rsid w:val="00E65EA9"/>
    <w:rsid w:val="00E71534"/>
    <w:rsid w:val="00E73115"/>
    <w:rsid w:val="00E7719E"/>
    <w:rsid w:val="00E812AA"/>
    <w:rsid w:val="00E86E9C"/>
    <w:rsid w:val="00E947AA"/>
    <w:rsid w:val="00EA10F1"/>
    <w:rsid w:val="00EA5AE7"/>
    <w:rsid w:val="00EA5EB8"/>
    <w:rsid w:val="00EA7E0E"/>
    <w:rsid w:val="00EB0E69"/>
    <w:rsid w:val="00EB23CD"/>
    <w:rsid w:val="00EB71CD"/>
    <w:rsid w:val="00ED142A"/>
    <w:rsid w:val="00ED35E2"/>
    <w:rsid w:val="00ED5F62"/>
    <w:rsid w:val="00EF3E75"/>
    <w:rsid w:val="00F00617"/>
    <w:rsid w:val="00F02AF5"/>
    <w:rsid w:val="00F02AFE"/>
    <w:rsid w:val="00F03133"/>
    <w:rsid w:val="00F04840"/>
    <w:rsid w:val="00F2170D"/>
    <w:rsid w:val="00F24893"/>
    <w:rsid w:val="00F260AE"/>
    <w:rsid w:val="00F30074"/>
    <w:rsid w:val="00F45C9F"/>
    <w:rsid w:val="00F50260"/>
    <w:rsid w:val="00F51D12"/>
    <w:rsid w:val="00F57E5D"/>
    <w:rsid w:val="00F64EB0"/>
    <w:rsid w:val="00F754A7"/>
    <w:rsid w:val="00F833E7"/>
    <w:rsid w:val="00F842DB"/>
    <w:rsid w:val="00F93960"/>
    <w:rsid w:val="00F93F63"/>
    <w:rsid w:val="00FC78B8"/>
    <w:rsid w:val="00FD702F"/>
    <w:rsid w:val="00FE4788"/>
    <w:rsid w:val="00FF1B74"/>
    <w:rsid w:val="00FF5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C531029-F45A-4376-9270-D0DC874C4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3060B"/>
  </w:style>
  <w:style w:type="paragraph" w:styleId="1">
    <w:name w:val="heading 1"/>
    <w:basedOn w:val="a0"/>
    <w:next w:val="a0"/>
    <w:link w:val="10"/>
    <w:qFormat/>
    <w:rsid w:val="00BD07F8"/>
    <w:pPr>
      <w:keepNext/>
      <w:widowControl w:val="0"/>
      <w:numPr>
        <w:numId w:val="5"/>
      </w:numPr>
      <w:tabs>
        <w:tab w:val="left" w:pos="720"/>
      </w:tabs>
      <w:spacing w:line="264" w:lineRule="auto"/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qFormat/>
    <w:rsid w:val="003D30BD"/>
    <w:pPr>
      <w:keepNext/>
      <w:widowControl w:val="0"/>
      <w:outlineLvl w:val="1"/>
    </w:pPr>
    <w:rPr>
      <w:b/>
      <w:i/>
      <w:sz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D07F8"/>
    <w:pPr>
      <w:keepNext/>
      <w:keepLines/>
      <w:widowControl w:val="0"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D07F8"/>
    <w:rPr>
      <w:b/>
      <w:sz w:val="28"/>
    </w:rPr>
  </w:style>
  <w:style w:type="character" w:customStyle="1" w:styleId="20">
    <w:name w:val="Заголовок 2 Знак"/>
    <w:link w:val="2"/>
    <w:rsid w:val="003D30BD"/>
    <w:rPr>
      <w:b/>
      <w:i/>
      <w:sz w:val="24"/>
    </w:rPr>
  </w:style>
  <w:style w:type="paragraph" w:customStyle="1" w:styleId="11">
    <w:name w:val="Обычный1"/>
    <w:rsid w:val="0063060B"/>
    <w:rPr>
      <w:snapToGrid w:val="0"/>
    </w:rPr>
  </w:style>
  <w:style w:type="paragraph" w:styleId="a4">
    <w:name w:val="Plain Text"/>
    <w:basedOn w:val="a0"/>
    <w:link w:val="a5"/>
    <w:rsid w:val="0063060B"/>
    <w:rPr>
      <w:rFonts w:ascii="Courier New" w:hAnsi="Courier New"/>
    </w:rPr>
  </w:style>
  <w:style w:type="character" w:customStyle="1" w:styleId="a5">
    <w:name w:val="Текст Знак"/>
    <w:basedOn w:val="a1"/>
    <w:link w:val="a4"/>
    <w:rsid w:val="00BD07F8"/>
    <w:rPr>
      <w:rFonts w:ascii="Courier New" w:hAnsi="Courier New"/>
    </w:rPr>
  </w:style>
  <w:style w:type="character" w:styleId="a6">
    <w:name w:val="Hyperlink"/>
    <w:rsid w:val="0063060B"/>
    <w:rPr>
      <w:color w:val="0000FF"/>
      <w:u w:val="single"/>
    </w:rPr>
  </w:style>
  <w:style w:type="paragraph" w:customStyle="1" w:styleId="21">
    <w:name w:val="Основной текст с отступом 21"/>
    <w:basedOn w:val="a0"/>
    <w:rsid w:val="0063060B"/>
    <w:pPr>
      <w:widowControl w:val="0"/>
      <w:ind w:firstLine="426"/>
    </w:pPr>
    <w:rPr>
      <w:sz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0"/>
    <w:rsid w:val="0063060B"/>
    <w:rPr>
      <w:rFonts w:ascii="Verdana" w:hAnsi="Verdana" w:cs="Verdana"/>
      <w:lang w:val="en-US" w:eastAsia="en-US"/>
    </w:rPr>
  </w:style>
  <w:style w:type="paragraph" w:styleId="a7">
    <w:name w:val="header"/>
    <w:basedOn w:val="a0"/>
    <w:link w:val="a8"/>
    <w:rsid w:val="00AF384C"/>
    <w:pPr>
      <w:tabs>
        <w:tab w:val="center" w:pos="4536"/>
        <w:tab w:val="right" w:pos="9072"/>
      </w:tabs>
    </w:pPr>
  </w:style>
  <w:style w:type="character" w:customStyle="1" w:styleId="a8">
    <w:name w:val="Верхний колонтитул Знак"/>
    <w:basedOn w:val="a1"/>
    <w:link w:val="a7"/>
    <w:rsid w:val="00BD07F8"/>
  </w:style>
  <w:style w:type="paragraph" w:styleId="a9">
    <w:name w:val="Balloon Text"/>
    <w:basedOn w:val="a0"/>
    <w:link w:val="aa"/>
    <w:semiHidden/>
    <w:rsid w:val="003678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semiHidden/>
    <w:rsid w:val="00BD07F8"/>
    <w:rPr>
      <w:rFonts w:ascii="Tahoma" w:hAnsi="Tahoma" w:cs="Tahoma"/>
      <w:sz w:val="16"/>
      <w:szCs w:val="16"/>
    </w:rPr>
  </w:style>
  <w:style w:type="paragraph" w:styleId="ab">
    <w:name w:val="footer"/>
    <w:basedOn w:val="11"/>
    <w:link w:val="ac"/>
    <w:rsid w:val="00CD4C21"/>
    <w:pPr>
      <w:tabs>
        <w:tab w:val="center" w:pos="4536"/>
        <w:tab w:val="right" w:pos="9072"/>
      </w:tabs>
    </w:pPr>
  </w:style>
  <w:style w:type="character" w:customStyle="1" w:styleId="ac">
    <w:name w:val="Нижний колонтитул Знак"/>
    <w:basedOn w:val="a1"/>
    <w:link w:val="ab"/>
    <w:rsid w:val="00BD07F8"/>
    <w:rPr>
      <w:snapToGrid w:val="0"/>
    </w:rPr>
  </w:style>
  <w:style w:type="paragraph" w:styleId="ad">
    <w:name w:val="Subtitle"/>
    <w:basedOn w:val="a0"/>
    <w:qFormat/>
    <w:rsid w:val="005706DB"/>
    <w:pPr>
      <w:spacing w:before="40" w:after="40"/>
      <w:ind w:firstLine="425"/>
      <w:jc w:val="center"/>
    </w:pPr>
    <w:rPr>
      <w:sz w:val="24"/>
    </w:rPr>
  </w:style>
  <w:style w:type="paragraph" w:styleId="22">
    <w:name w:val="Body Text Indent 2"/>
    <w:basedOn w:val="a0"/>
    <w:link w:val="23"/>
    <w:rsid w:val="0059186B"/>
    <w:pPr>
      <w:spacing w:line="360" w:lineRule="auto"/>
      <w:ind w:firstLine="709"/>
      <w:jc w:val="both"/>
    </w:pPr>
    <w:rPr>
      <w:sz w:val="22"/>
    </w:rPr>
  </w:style>
  <w:style w:type="character" w:customStyle="1" w:styleId="23">
    <w:name w:val="Основной текст с отступом 2 Знак"/>
    <w:basedOn w:val="a1"/>
    <w:link w:val="22"/>
    <w:rsid w:val="00BD07F8"/>
    <w:rPr>
      <w:sz w:val="22"/>
    </w:rPr>
  </w:style>
  <w:style w:type="paragraph" w:styleId="ae">
    <w:name w:val="No Spacing"/>
    <w:uiPriority w:val="1"/>
    <w:qFormat/>
    <w:rsid w:val="000E093A"/>
    <w:pPr>
      <w:suppressAutoHyphens/>
    </w:pPr>
    <w:rPr>
      <w:sz w:val="24"/>
      <w:szCs w:val="24"/>
      <w:lang w:eastAsia="zh-CN"/>
    </w:rPr>
  </w:style>
  <w:style w:type="paragraph" w:customStyle="1" w:styleId="12">
    <w:name w:val="Обычный1"/>
    <w:rsid w:val="001627C6"/>
    <w:rPr>
      <w:snapToGrid w:val="0"/>
    </w:rPr>
  </w:style>
  <w:style w:type="paragraph" w:styleId="af">
    <w:name w:val="Body Text Indent"/>
    <w:basedOn w:val="a0"/>
    <w:link w:val="af0"/>
    <w:rsid w:val="00F02AFE"/>
    <w:pPr>
      <w:spacing w:after="120"/>
      <w:ind w:left="283"/>
    </w:pPr>
  </w:style>
  <w:style w:type="character" w:customStyle="1" w:styleId="af0">
    <w:name w:val="Основной текст с отступом Знак"/>
    <w:basedOn w:val="a1"/>
    <w:link w:val="af"/>
    <w:rsid w:val="00F02AFE"/>
  </w:style>
  <w:style w:type="paragraph" w:customStyle="1" w:styleId="TextBasTxt">
    <w:name w:val="TextBasTxt"/>
    <w:basedOn w:val="a0"/>
    <w:rsid w:val="00F02AFE"/>
    <w:pPr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styleId="af1">
    <w:name w:val="List Paragraph"/>
    <w:basedOn w:val="a0"/>
    <w:link w:val="af2"/>
    <w:uiPriority w:val="34"/>
    <w:qFormat/>
    <w:rsid w:val="00F02A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Абзац списка Знак"/>
    <w:link w:val="af1"/>
    <w:uiPriority w:val="34"/>
    <w:rsid w:val="00F02AFE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0"/>
    <w:link w:val="30"/>
    <w:rsid w:val="00F02AFE"/>
    <w:pPr>
      <w:widowControl w:val="0"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F02AFE"/>
    <w:rPr>
      <w:sz w:val="16"/>
      <w:szCs w:val="16"/>
    </w:rPr>
  </w:style>
  <w:style w:type="paragraph" w:customStyle="1" w:styleId="ConsPlusNormal">
    <w:name w:val="ConsPlusNormal"/>
    <w:rsid w:val="00F02AFE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TextBoldCenter">
    <w:name w:val="TextBoldCenter"/>
    <w:basedOn w:val="a0"/>
    <w:rsid w:val="00F02AFE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styleId="af3">
    <w:name w:val="Body Text"/>
    <w:basedOn w:val="a0"/>
    <w:link w:val="af4"/>
    <w:rsid w:val="002F3651"/>
    <w:pPr>
      <w:spacing w:after="120"/>
    </w:pPr>
  </w:style>
  <w:style w:type="character" w:customStyle="1" w:styleId="af4">
    <w:name w:val="Основной текст Знак"/>
    <w:basedOn w:val="a1"/>
    <w:link w:val="af3"/>
    <w:rsid w:val="002F3651"/>
  </w:style>
  <w:style w:type="table" w:styleId="af5">
    <w:name w:val="Table Grid"/>
    <w:basedOn w:val="a2"/>
    <w:uiPriority w:val="59"/>
    <w:rsid w:val="00AE6AA1"/>
    <w:pPr>
      <w:widowControl w:val="0"/>
    </w:pPr>
    <w:rPr>
      <w:rFonts w:ascii="Times New Roman CYR" w:hAnsi="Times New Roman CY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astxt0">
    <w:name w:val="textbastxt"/>
    <w:basedOn w:val="a0"/>
    <w:rsid w:val="00AE6AA1"/>
    <w:pPr>
      <w:autoSpaceDE w:val="0"/>
      <w:autoSpaceDN w:val="0"/>
      <w:ind w:firstLine="567"/>
      <w:jc w:val="both"/>
    </w:pPr>
    <w:rPr>
      <w:sz w:val="24"/>
      <w:szCs w:val="24"/>
    </w:rPr>
  </w:style>
  <w:style w:type="character" w:customStyle="1" w:styleId="50">
    <w:name w:val="Заголовок 5 Знак"/>
    <w:basedOn w:val="a1"/>
    <w:link w:val="5"/>
    <w:uiPriority w:val="9"/>
    <w:semiHidden/>
    <w:rsid w:val="00BD07F8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210">
    <w:name w:val="Основной текст 21"/>
    <w:basedOn w:val="a0"/>
    <w:rsid w:val="00BD07F8"/>
    <w:pPr>
      <w:widowControl w:val="0"/>
      <w:tabs>
        <w:tab w:val="left" w:pos="284"/>
      </w:tabs>
      <w:ind w:left="284" w:hanging="284"/>
      <w:jc w:val="both"/>
    </w:pPr>
    <w:rPr>
      <w:sz w:val="24"/>
    </w:rPr>
  </w:style>
  <w:style w:type="paragraph" w:customStyle="1" w:styleId="31">
    <w:name w:val="Основной текст с отступом 31"/>
    <w:basedOn w:val="a0"/>
    <w:rsid w:val="00BD07F8"/>
    <w:pPr>
      <w:widowControl w:val="0"/>
      <w:spacing w:after="120"/>
      <w:ind w:firstLine="720"/>
      <w:jc w:val="both"/>
    </w:pPr>
    <w:rPr>
      <w:b/>
      <w:sz w:val="28"/>
    </w:rPr>
  </w:style>
  <w:style w:type="character" w:styleId="af6">
    <w:name w:val="page number"/>
    <w:rsid w:val="00BD07F8"/>
    <w:rPr>
      <w:sz w:val="20"/>
    </w:rPr>
  </w:style>
  <w:style w:type="paragraph" w:styleId="af7">
    <w:name w:val="Title"/>
    <w:basedOn w:val="a0"/>
    <w:link w:val="af8"/>
    <w:qFormat/>
    <w:rsid w:val="00BD07F8"/>
    <w:pPr>
      <w:widowControl w:val="0"/>
      <w:jc w:val="center"/>
    </w:pPr>
    <w:rPr>
      <w:b/>
      <w:sz w:val="28"/>
    </w:rPr>
  </w:style>
  <w:style w:type="character" w:customStyle="1" w:styleId="af8">
    <w:name w:val="Название Знак"/>
    <w:basedOn w:val="a1"/>
    <w:link w:val="af7"/>
    <w:rsid w:val="00BD07F8"/>
    <w:rPr>
      <w:b/>
      <w:sz w:val="28"/>
    </w:rPr>
  </w:style>
  <w:style w:type="paragraph" w:customStyle="1" w:styleId="ConsPlusNonformat">
    <w:name w:val="ConsPlusNonformat"/>
    <w:uiPriority w:val="99"/>
    <w:rsid w:val="00BD07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9">
    <w:name w:val="Гипертекстовая ссылка"/>
    <w:rsid w:val="00BD07F8"/>
    <w:rPr>
      <w:color w:val="008000"/>
    </w:rPr>
  </w:style>
  <w:style w:type="character" w:customStyle="1" w:styleId="afa">
    <w:name w:val="Активная гипертекстовая ссылка"/>
    <w:rsid w:val="00BD07F8"/>
    <w:rPr>
      <w:color w:val="008000"/>
      <w:u w:val="single"/>
    </w:rPr>
  </w:style>
  <w:style w:type="paragraph" w:customStyle="1" w:styleId="afb">
    <w:name w:val="Знак"/>
    <w:basedOn w:val="a0"/>
    <w:rsid w:val="00BD07F8"/>
    <w:pPr>
      <w:widowControl w:val="0"/>
      <w:spacing w:after="160" w:line="240" w:lineRule="exact"/>
    </w:pPr>
    <w:rPr>
      <w:rFonts w:eastAsia="Calibri"/>
      <w:lang w:eastAsia="zh-CN"/>
    </w:rPr>
  </w:style>
  <w:style w:type="paragraph" w:styleId="24">
    <w:name w:val="Body Text 2"/>
    <w:basedOn w:val="a0"/>
    <w:link w:val="25"/>
    <w:rsid w:val="00BD07F8"/>
    <w:pPr>
      <w:widowControl w:val="0"/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BD07F8"/>
  </w:style>
  <w:style w:type="paragraph" w:customStyle="1" w:styleId="afc">
    <w:name w:val="Прижатый влево"/>
    <w:basedOn w:val="a0"/>
    <w:next w:val="a0"/>
    <w:rsid w:val="00BD07F8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ConsNormal">
    <w:name w:val="ConsNormal"/>
    <w:rsid w:val="00BD07F8"/>
    <w:pPr>
      <w:widowControl w:val="0"/>
      <w:ind w:firstLine="720"/>
    </w:pPr>
    <w:rPr>
      <w:rFonts w:ascii="Arial" w:hAnsi="Arial"/>
    </w:rPr>
  </w:style>
  <w:style w:type="paragraph" w:customStyle="1" w:styleId="ConsNonformat">
    <w:name w:val="ConsNonformat"/>
    <w:rsid w:val="00BD07F8"/>
    <w:pPr>
      <w:widowControl w:val="0"/>
    </w:pPr>
    <w:rPr>
      <w:rFonts w:ascii="Courier New" w:hAnsi="Courier New"/>
    </w:rPr>
  </w:style>
  <w:style w:type="paragraph" w:styleId="32">
    <w:name w:val="Body Text 3"/>
    <w:basedOn w:val="a0"/>
    <w:link w:val="33"/>
    <w:rsid w:val="00BD07F8"/>
    <w:pPr>
      <w:widowControl w:val="0"/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rsid w:val="00BD07F8"/>
    <w:rPr>
      <w:sz w:val="16"/>
      <w:szCs w:val="16"/>
    </w:rPr>
  </w:style>
  <w:style w:type="paragraph" w:customStyle="1" w:styleId="Default">
    <w:name w:val="Default"/>
    <w:rsid w:val="00BD07F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Cell">
    <w:name w:val="ConsPlusCell"/>
    <w:uiPriority w:val="99"/>
    <w:rsid w:val="00BD07F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d">
    <w:name w:val="Emphasis"/>
    <w:uiPriority w:val="20"/>
    <w:qFormat/>
    <w:rsid w:val="00BD07F8"/>
    <w:rPr>
      <w:i/>
      <w:iCs/>
    </w:rPr>
  </w:style>
  <w:style w:type="character" w:styleId="afe">
    <w:name w:val="Strong"/>
    <w:uiPriority w:val="22"/>
    <w:qFormat/>
    <w:rsid w:val="00BD07F8"/>
    <w:rPr>
      <w:b/>
      <w:bCs/>
    </w:rPr>
  </w:style>
  <w:style w:type="paragraph" w:styleId="a">
    <w:name w:val="List Bullet"/>
    <w:basedOn w:val="a0"/>
    <w:rsid w:val="00BD07F8"/>
    <w:pPr>
      <w:widowControl w:val="0"/>
      <w:numPr>
        <w:numId w:val="6"/>
      </w:numPr>
      <w:contextualSpacing/>
    </w:pPr>
  </w:style>
  <w:style w:type="paragraph" w:customStyle="1" w:styleId="adress">
    <w:name w:val="adress"/>
    <w:basedOn w:val="a0"/>
    <w:rsid w:val="00BD07F8"/>
    <w:pPr>
      <w:spacing w:before="1" w:after="1" w:line="240" w:lineRule="atLeast"/>
      <w:ind w:left="1" w:right="1" w:firstLine="1"/>
      <w:jc w:val="center"/>
    </w:pPr>
    <w:rPr>
      <w:b/>
      <w:i/>
      <w:lang w:val="en-US" w:eastAsia="en-US"/>
    </w:rPr>
  </w:style>
  <w:style w:type="paragraph" w:styleId="aff">
    <w:name w:val="TOC Heading"/>
    <w:basedOn w:val="1"/>
    <w:next w:val="a0"/>
    <w:uiPriority w:val="39"/>
    <w:unhideWhenUsed/>
    <w:qFormat/>
    <w:rsid w:val="00BD07F8"/>
    <w:pPr>
      <w:keepLines/>
      <w:widowControl/>
      <w:numPr>
        <w:numId w:val="0"/>
      </w:numPr>
      <w:tabs>
        <w:tab w:val="clear" w:pos="720"/>
      </w:tabs>
      <w:spacing w:before="240"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13">
    <w:name w:val="toc 1"/>
    <w:basedOn w:val="a0"/>
    <w:next w:val="a0"/>
    <w:autoRedefine/>
    <w:uiPriority w:val="39"/>
    <w:rsid w:val="00BD07F8"/>
    <w:pPr>
      <w:widowControl w:val="0"/>
    </w:pPr>
  </w:style>
  <w:style w:type="paragraph" w:styleId="26">
    <w:name w:val="toc 2"/>
    <w:basedOn w:val="a0"/>
    <w:next w:val="a0"/>
    <w:autoRedefine/>
    <w:uiPriority w:val="39"/>
    <w:rsid w:val="00BD07F8"/>
    <w:pPr>
      <w:widowControl w:val="0"/>
      <w:ind w:left="200"/>
    </w:pPr>
  </w:style>
  <w:style w:type="paragraph" w:styleId="34">
    <w:name w:val="toc 3"/>
    <w:basedOn w:val="a0"/>
    <w:next w:val="a0"/>
    <w:autoRedefine/>
    <w:uiPriority w:val="39"/>
    <w:unhideWhenUsed/>
    <w:rsid w:val="00BD07F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styleId="aff0">
    <w:name w:val="Normal (Web)"/>
    <w:basedOn w:val="a0"/>
    <w:uiPriority w:val="99"/>
    <w:unhideWhenUsed/>
    <w:rsid w:val="00BD07F8"/>
    <w:pPr>
      <w:spacing w:after="150"/>
    </w:pPr>
    <w:rPr>
      <w:sz w:val="24"/>
      <w:szCs w:val="24"/>
    </w:rPr>
  </w:style>
  <w:style w:type="character" w:styleId="aff1">
    <w:name w:val="Intense Emphasis"/>
    <w:uiPriority w:val="21"/>
    <w:qFormat/>
    <w:rsid w:val="00BD07F8"/>
    <w:rPr>
      <w:b/>
      <w:bCs/>
      <w:i/>
      <w:iCs/>
      <w:color w:val="4F81BD"/>
    </w:rPr>
  </w:style>
  <w:style w:type="character" w:customStyle="1" w:styleId="aff2">
    <w:name w:val="Основной текст_"/>
    <w:basedOn w:val="a1"/>
    <w:link w:val="27"/>
    <w:rsid w:val="00BD07F8"/>
    <w:rPr>
      <w:spacing w:val="10"/>
      <w:shd w:val="clear" w:color="auto" w:fill="FFFFFF"/>
    </w:rPr>
  </w:style>
  <w:style w:type="paragraph" w:customStyle="1" w:styleId="27">
    <w:name w:val="Основной текст2"/>
    <w:basedOn w:val="a0"/>
    <w:link w:val="aff2"/>
    <w:rsid w:val="00BD07F8"/>
    <w:pPr>
      <w:widowControl w:val="0"/>
      <w:shd w:val="clear" w:color="auto" w:fill="FFFFFF"/>
      <w:spacing w:after="900" w:line="0" w:lineRule="atLeast"/>
    </w:pPr>
    <w:rPr>
      <w:spacing w:val="10"/>
    </w:rPr>
  </w:style>
  <w:style w:type="character" w:customStyle="1" w:styleId="14">
    <w:name w:val="Основной текст1"/>
    <w:basedOn w:val="aff2"/>
    <w:rsid w:val="00BD07F8"/>
    <w:rPr>
      <w:color w:val="000000"/>
      <w:spacing w:val="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8">
    <w:name w:val="Заголовок №2_"/>
    <w:basedOn w:val="a1"/>
    <w:link w:val="29"/>
    <w:rsid w:val="00BD07F8"/>
    <w:rPr>
      <w:b/>
      <w:bCs/>
      <w:shd w:val="clear" w:color="auto" w:fill="FFFFFF"/>
    </w:rPr>
  </w:style>
  <w:style w:type="paragraph" w:customStyle="1" w:styleId="29">
    <w:name w:val="Заголовок №2"/>
    <w:basedOn w:val="a0"/>
    <w:link w:val="28"/>
    <w:rsid w:val="00BD07F8"/>
    <w:pPr>
      <w:widowControl w:val="0"/>
      <w:shd w:val="clear" w:color="auto" w:fill="FFFFFF"/>
      <w:spacing w:before="180" w:line="0" w:lineRule="atLeast"/>
      <w:jc w:val="center"/>
      <w:outlineLvl w:val="1"/>
    </w:pPr>
    <w:rPr>
      <w:b/>
      <w:bCs/>
    </w:rPr>
  </w:style>
  <w:style w:type="paragraph" w:customStyle="1" w:styleId="aff3">
    <w:name w:val="Содержимое таблицы"/>
    <w:basedOn w:val="a0"/>
    <w:rsid w:val="00BD07F8"/>
    <w:pPr>
      <w:suppressLineNumbers/>
      <w:suppressAutoHyphens/>
    </w:pPr>
    <w:rPr>
      <w:lang w:eastAsia="zh-CN"/>
    </w:rPr>
  </w:style>
  <w:style w:type="character" w:customStyle="1" w:styleId="x-phmenubutton">
    <w:name w:val="x-ph__menu__button"/>
    <w:basedOn w:val="a1"/>
    <w:rsid w:val="00BD07F8"/>
  </w:style>
  <w:style w:type="character" w:customStyle="1" w:styleId="extendedtext-short">
    <w:name w:val="extendedtext-short"/>
    <w:basedOn w:val="a1"/>
    <w:rsid w:val="00DD799E"/>
  </w:style>
  <w:style w:type="paragraph" w:customStyle="1" w:styleId="aff4">
    <w:name w:val="Комментарий"/>
    <w:basedOn w:val="a0"/>
    <w:next w:val="a0"/>
    <w:uiPriority w:val="99"/>
    <w:rsid w:val="00DF5648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hAnsi="Times New Roman CYR" w:cs="Times New Roman CYR"/>
      <w:color w:val="353842"/>
      <w:sz w:val="24"/>
      <w:szCs w:val="24"/>
    </w:rPr>
  </w:style>
  <w:style w:type="paragraph" w:styleId="aff5">
    <w:name w:val="caption"/>
    <w:basedOn w:val="a0"/>
    <w:qFormat/>
    <w:rsid w:val="00133729"/>
    <w:pPr>
      <w:widowControl w:val="0"/>
      <w:spacing w:line="369" w:lineRule="atLeast"/>
      <w:jc w:val="center"/>
    </w:pPr>
    <w:rPr>
      <w:rFonts w:ascii="Calibri Light" w:eastAsia="Calibri Light" w:hAnsi="Calibri Light" w:cs="Calibri Light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4373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9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91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6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4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63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9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9485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4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7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kgo74.ru" TargetMode="External"/><Relationship Id="rId13" Type="http://schemas.openxmlformats.org/officeDocument/2006/relationships/hyperlink" Target="file:///Z:\&#1054;&#1059;&#1052;&#1057;\&#1040;&#1085;&#1090;&#1086;&#1085;&#1086;&#1074;&#1072;\178-&#1060;&#1047;\&#1040;&#1091;&#1082;&#1094;&#1080;&#1086;&#1085;%20___%20&#1072;&#1074;&#1075;&#1091;&#1089;&#1090;&#1072;%202023%20(&#1087;&#1086;&#1084;&#1077;&#1097;&#1077;&#1085;&#1080;&#1103;%20&#1086;&#1073;&#1097;&#1077;&#1078;&#1080;&#1090;&#1080;&#1103;%20&#1087;&#1088;.&#1057;&#1083;&#1072;&#1074;&#1099;,%2015)\&#1044;&#1086;&#1082;&#1091;&#1084;&#1077;&#1085;&#1090;&#1072;&#1094;&#1080;&#1103;.docx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file:///Z:\&#1054;&#1059;&#1052;&#1057;\&#1040;&#1085;&#1090;&#1086;&#1085;&#1086;&#1074;&#1072;\178-&#1060;&#1047;\&#1040;&#1091;&#1082;&#1094;&#1080;&#1086;&#1085;%20___%20&#1072;&#1074;&#1075;&#1091;&#1089;&#1090;&#1072;%202023%20(&#1087;&#1086;&#1084;&#1077;&#1097;&#1077;&#1085;&#1080;&#1103;%20&#1086;&#1073;&#1097;&#1077;&#1078;&#1080;&#1090;&#1080;&#1103;%20&#1087;&#1088;.&#1057;&#1083;&#1072;&#1074;&#1099;,%2015)\&#1044;&#1086;&#1082;&#1091;&#1084;&#1077;&#1085;&#1090;&#1072;&#1094;&#1080;&#1103;.docx" TargetMode="External"/><Relationship Id="rId17" Type="http://schemas.openxmlformats.org/officeDocument/2006/relationships/hyperlink" Target="mailto:ui@akgo74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rts-tender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kgo74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kgo74.ru" TargetMode="External"/><Relationship Id="rId10" Type="http://schemas.openxmlformats.org/officeDocument/2006/relationships/hyperlink" Target="http://www.akgo74.ru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akgo74.ru" TargetMode="External"/><Relationship Id="rId14" Type="http://schemas.openxmlformats.org/officeDocument/2006/relationships/hyperlink" Target="mailto:ui@akgo74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A6041-4333-4B53-B116-6E805A2E3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902</TotalTime>
  <Pages>12</Pages>
  <Words>4699</Words>
  <Characters>26786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 №  31</vt:lpstr>
    </vt:vector>
  </TitlesOfParts>
  <Company>KUMI</Company>
  <LinksUpToDate>false</LinksUpToDate>
  <CharactersWithSpaces>31423</CharactersWithSpaces>
  <SharedDoc>false</SharedDoc>
  <HLinks>
    <vt:vector size="18" baseType="variant">
      <vt:variant>
        <vt:i4>4128869</vt:i4>
      </vt:variant>
      <vt:variant>
        <vt:i4>6</vt:i4>
      </vt:variant>
      <vt:variant>
        <vt:i4>0</vt:i4>
      </vt:variant>
      <vt:variant>
        <vt:i4>5</vt:i4>
      </vt:variant>
      <vt:variant>
        <vt:lpwstr>https://www.rts-tender.ru/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 №  31</dc:title>
  <dc:creator>Mariachi</dc:creator>
  <cp:lastModifiedBy>10_6</cp:lastModifiedBy>
  <cp:revision>93</cp:revision>
  <cp:lastPrinted>2025-08-04T04:16:00Z</cp:lastPrinted>
  <dcterms:created xsi:type="dcterms:W3CDTF">2020-06-30T04:13:00Z</dcterms:created>
  <dcterms:modified xsi:type="dcterms:W3CDTF">2025-08-04T04:16:00Z</dcterms:modified>
</cp:coreProperties>
</file>